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8" w:rsidRDefault="000259B8">
      <w:pPr>
        <w:pStyle w:val="BodyText"/>
        <w:spacing w:before="21"/>
        <w:ind w:left="119"/>
      </w:pPr>
      <w:bookmarkStart w:id="0" w:name="_GoBack"/>
      <w:bookmarkEnd w:id="0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05pt;margin-top:-10pt;width:47.7pt;height:46.05pt;z-index:251658240">
            <v:textbox>
              <w:txbxContent>
                <w:p w:rsidR="000B5AC5" w:rsidRDefault="000B5AC5">
                  <w:r>
                    <w:rPr>
                      <w:rFonts w:ascii="Roboto" w:hAnsi="Roboto"/>
                      <w:noProof/>
                      <w:color w:val="2962FF"/>
                      <w:lang w:bidi="ar-SA"/>
                    </w:rPr>
                    <w:drawing>
                      <wp:inline distT="0" distB="0" distL="0" distR="0" wp14:anchorId="23C8BF95" wp14:editId="676A7C49">
                        <wp:extent cx="413385" cy="413385"/>
                        <wp:effectExtent l="0" t="0" r="0" b="0"/>
                        <wp:docPr id="2" name="Picture 2" descr="keslichfield (@keslichfield) | Twitter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eslichfield (@keslichfield) | Twitter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67E1">
        <w:t>Power and Conflict Poetry – Knowledge Organiser</w:t>
      </w:r>
      <w:r w:rsidR="000B5AC5">
        <w:t xml:space="preserve"> </w:t>
      </w:r>
    </w:p>
    <w:p w:rsidR="003A60F8" w:rsidRDefault="003A60F8">
      <w:pPr>
        <w:spacing w:before="4"/>
        <w:rPr>
          <w:b/>
          <w:sz w:val="15"/>
        </w:rPr>
      </w:pP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541"/>
        <w:gridCol w:w="3269"/>
        <w:gridCol w:w="3811"/>
        <w:gridCol w:w="898"/>
        <w:gridCol w:w="2913"/>
        <w:gridCol w:w="3811"/>
        <w:gridCol w:w="647"/>
        <w:gridCol w:w="3164"/>
      </w:tblGrid>
      <w:tr w:rsidR="003A60F8">
        <w:trPr>
          <w:trHeight w:val="244"/>
        </w:trPr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Remains by Simon Armitage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Exposure by Wilfred Owen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Poppies by Jane Weir</w:t>
            </w:r>
          </w:p>
        </w:tc>
      </w:tr>
      <w:tr w:rsidR="003A60F8">
        <w:trPr>
          <w:trHeight w:val="195"/>
        </w:trPr>
        <w:tc>
          <w:tcPr>
            <w:tcW w:w="4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Suffering, Reality of War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Tragic, Haunting, Anecdotal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Suffering, Nature, Reality of War, Patriotism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Tragic, Haunting, Dreamy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Bravery, Reality of War, Suffering, Childhood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Tender, Tragic, Dreamy, Bitter</w:t>
            </w:r>
          </w:p>
        </w:tc>
      </w:tr>
      <w:tr w:rsidR="003A60F8">
        <w:trPr>
          <w:trHeight w:val="2149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9" w:right="198"/>
              <w:rPr>
                <w:sz w:val="16"/>
              </w:rPr>
            </w:pPr>
            <w:r>
              <w:rPr>
                <w:sz w:val="16"/>
              </w:rPr>
              <w:t>-Written to coincide with a TV documentary about those returning from war with PTSD. Based on Guardsman Tromans, who fought in Iraq in 2003.</w:t>
            </w:r>
          </w:p>
          <w:p w:rsidR="003A60F8" w:rsidRDefault="009967E1">
            <w:pPr>
              <w:pStyle w:val="TableParagraph"/>
              <w:ind w:left="109" w:right="198"/>
              <w:rPr>
                <w:sz w:val="16"/>
              </w:rPr>
            </w:pPr>
            <w:r>
              <w:rPr>
                <w:sz w:val="16"/>
              </w:rPr>
              <w:t>-Speaker describes shooting a looter dead in Iraq and how it has affected him.</w:t>
            </w:r>
          </w:p>
          <w:p w:rsidR="003A60F8" w:rsidRDefault="009967E1">
            <w:pPr>
              <w:pStyle w:val="TableParagraph"/>
              <w:ind w:left="109" w:right="194"/>
              <w:rPr>
                <w:sz w:val="16"/>
              </w:rPr>
            </w:pPr>
            <w:r>
              <w:rPr>
                <w:sz w:val="16"/>
              </w:rPr>
              <w:t>-To show the reader that mental suffering can persist long after physical conflict is over.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130"/>
              <w:rPr>
                <w:i/>
                <w:sz w:val="16"/>
              </w:rPr>
            </w:pPr>
            <w:r>
              <w:rPr>
                <w:sz w:val="16"/>
              </w:rPr>
              <w:t xml:space="preserve">-“These are poems of survivors – the damaged, exhausted men who return from war in body but never, wholly, in mind.” </w:t>
            </w:r>
            <w:r>
              <w:rPr>
                <w:i/>
                <w:sz w:val="16"/>
              </w:rPr>
              <w:t>Simon Armitage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-Poem coincided with increased awareness of PTSD amongst the military, and aroused sympathy amongst the public – many of whom were opposed to the war.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-Speaker describes war as a battle against the weather and conditions.</w:t>
            </w:r>
          </w:p>
          <w:p w:rsidR="003A60F8" w:rsidRDefault="009967E1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sz w:val="16"/>
              </w:rPr>
              <w:t>-Imagery of cold and warm reflect the delusional mind of a man dying from hypothermia.</w:t>
            </w:r>
          </w:p>
          <w:p w:rsidR="003A60F8" w:rsidRDefault="009967E1">
            <w:pPr>
              <w:pStyle w:val="TableParagraph"/>
              <w:ind w:left="108" w:right="430"/>
              <w:rPr>
                <w:sz w:val="16"/>
              </w:rPr>
            </w:pPr>
            <w:r>
              <w:rPr>
                <w:sz w:val="16"/>
              </w:rPr>
              <w:t>-Owen wanted to draw attention to the suffering, monotony and futility of war.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-Written in 1917 before Owen went on to win the Military Cross for bravery, and was then killed in battle in 1918: the poem has authenticity as it is written by an actual soldier.</w:t>
            </w:r>
          </w:p>
          <w:p w:rsidR="003A60F8" w:rsidRDefault="009967E1"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- Of his work, Owen said: “My theme is war and the pity of war”.</w:t>
            </w:r>
          </w:p>
          <w:p w:rsidR="003A60F8" w:rsidRDefault="009967E1">
            <w:pPr>
              <w:pStyle w:val="TableParagraph"/>
              <w:spacing w:before="1"/>
              <w:ind w:right="167"/>
              <w:rPr>
                <w:sz w:val="16"/>
              </w:rPr>
            </w:pPr>
            <w:r>
              <w:rPr>
                <w:sz w:val="16"/>
              </w:rPr>
              <w:t>-Despite highlighting the tragedy of war and mistakes of senior commanders, he had a deep sense of duty: “</w:t>
            </w:r>
            <w:r>
              <w:rPr>
                <w:b/>
                <w:sz w:val="16"/>
              </w:rPr>
              <w:t>not loath, we lie out here</w:t>
            </w:r>
            <w:r>
              <w:rPr>
                <w:sz w:val="16"/>
              </w:rPr>
              <w:t>” shows that he was not</w:t>
            </w:r>
          </w:p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bitter about his suffering.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sz w:val="16"/>
              </w:rPr>
              <w:t>-A modern poem that offers an alternative interpretation of bravery in conflict: it does not focus on a soldier in battle but on the mother who is left behind and must cope with his death.</w:t>
            </w:r>
          </w:p>
          <w:p w:rsidR="003A60F8" w:rsidRDefault="009967E1">
            <w:pPr>
              <w:pStyle w:val="TableParagraph"/>
              <w:ind w:left="108" w:right="198"/>
              <w:rPr>
                <w:sz w:val="16"/>
              </w:rPr>
            </w:pPr>
            <w:r>
              <w:rPr>
                <w:sz w:val="16"/>
              </w:rPr>
              <w:t>-The narration covers her visit to a war memorial, interspersed with images of the soldier’s childhood and his departure for war.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 xml:space="preserve">-Set around the time of the Iraq and Afghan wars, but the conflict is deliberately ambiguous to give the poem a </w:t>
            </w:r>
            <w:r>
              <w:rPr>
                <w:b/>
                <w:sz w:val="16"/>
              </w:rPr>
              <w:t xml:space="preserve">timeless relevance </w:t>
            </w:r>
            <w:r>
              <w:rPr>
                <w:sz w:val="16"/>
              </w:rPr>
              <w:t>to all mothers and families.</w:t>
            </w:r>
          </w:p>
          <w:p w:rsidR="003A60F8" w:rsidRDefault="009967E1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-There are hints of a critical tone; about how soldiers can become intoxicated by the glamour or the military: “</w:t>
            </w:r>
            <w:r>
              <w:rPr>
                <w:b/>
                <w:sz w:val="16"/>
              </w:rPr>
              <w:t>a blockade of yellow bias</w:t>
            </w:r>
            <w:r>
              <w:rPr>
                <w:sz w:val="16"/>
              </w:rPr>
              <w:t xml:space="preserve">” and </w:t>
            </w:r>
            <w:r>
              <w:rPr>
                <w:b/>
                <w:sz w:val="16"/>
              </w:rPr>
              <w:t>“intoxicated</w:t>
            </w:r>
            <w:r>
              <w:rPr>
                <w:sz w:val="16"/>
              </w:rPr>
              <w:t>”.</w:t>
            </w:r>
          </w:p>
        </w:tc>
      </w:tr>
      <w:tr w:rsidR="003A60F8">
        <w:trPr>
          <w:trHeight w:val="2538"/>
        </w:trPr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Remains</w:t>
            </w:r>
            <w:r>
              <w:rPr>
                <w:sz w:val="16"/>
              </w:rPr>
              <w:t>” - the images and suffering remain.</w:t>
            </w:r>
          </w:p>
          <w:p w:rsidR="003A60F8" w:rsidRDefault="009967E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Legs it up the road</w:t>
            </w:r>
            <w:r>
              <w:rPr>
                <w:sz w:val="16"/>
              </w:rPr>
              <w:t>” - colloquial language = authentic voice</w:t>
            </w:r>
          </w:p>
          <w:p w:rsidR="003A60F8" w:rsidRDefault="009967E1">
            <w:pPr>
              <w:pStyle w:val="TableParagraph"/>
              <w:ind w:left="109" w:right="633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Then he's carted off in the back of a lorry</w:t>
            </w:r>
            <w:r>
              <w:rPr>
                <w:sz w:val="16"/>
              </w:rPr>
              <w:t>” – reduction of humanity to waste or cattle</w:t>
            </w:r>
          </w:p>
          <w:p w:rsidR="003A60F8" w:rsidRDefault="009967E1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he’s here in my head when I close my eyes / dug in behind enemy lines</w:t>
            </w:r>
            <w:r>
              <w:rPr>
                <w:sz w:val="16"/>
              </w:rPr>
              <w:t>” – metaphor for a war in his head; the PTSD is entrenched.</w:t>
            </w:r>
          </w:p>
          <w:p w:rsidR="003A60F8" w:rsidRDefault="009967E1">
            <w:pPr>
              <w:pStyle w:val="TableParagraph"/>
              <w:ind w:left="109" w:right="330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his bloody life in my bloody hands</w:t>
            </w:r>
            <w:r>
              <w:rPr>
                <w:sz w:val="16"/>
              </w:rPr>
              <w:t>” – alludes to Macbeth: Macbeth the warrior with PTSD and Lady Macbeth’s bloody hands and guilt.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-Monologue, told in the present tense to convey a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flashback </w:t>
            </w:r>
            <w:r>
              <w:rPr>
                <w:sz w:val="16"/>
              </w:rPr>
              <w:t>(a symptom of PTSD).</w:t>
            </w:r>
          </w:p>
          <w:p w:rsidR="003A60F8" w:rsidRDefault="009967E1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-First four stanzas are set in Iraq; last three are at home, showing the aftermath.</w:t>
            </w:r>
          </w:p>
          <w:p w:rsidR="003A60F8" w:rsidRDefault="009967E1">
            <w:pPr>
              <w:pStyle w:val="TableParagraph"/>
              <w:spacing w:before="1"/>
              <w:ind w:right="130"/>
              <w:rPr>
                <w:sz w:val="16"/>
              </w:rPr>
            </w:pPr>
            <w:r>
              <w:rPr>
                <w:sz w:val="16"/>
              </w:rPr>
              <w:t>-Enjambment between lines and stanzas conveys his conversational tone and gives it a fast pace, especially when conveying the horror of the killing</w:t>
            </w:r>
          </w:p>
          <w:p w:rsidR="003A60F8" w:rsidRDefault="009967E1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-Repetition of ‘</w:t>
            </w:r>
            <w:r>
              <w:rPr>
                <w:b/>
                <w:sz w:val="16"/>
              </w:rPr>
              <w:t>Probably armed, Possibly not</w:t>
            </w:r>
            <w:r>
              <w:rPr>
                <w:sz w:val="16"/>
              </w:rPr>
              <w:t>” conveys guilt and bitterness.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75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“</w:t>
            </w:r>
            <w:r>
              <w:rPr>
                <w:b/>
                <w:sz w:val="16"/>
              </w:rPr>
              <w:t>Our brains ache</w:t>
            </w:r>
            <w:r>
              <w:rPr>
                <w:sz w:val="16"/>
              </w:rPr>
              <w:t>” physical (cold) suffering and mental (PTSD or shell shock) suffering.</w:t>
            </w:r>
          </w:p>
          <w:p w:rsidR="003A60F8" w:rsidRDefault="009967E1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Semantic field of weather: weather is the enemy.</w:t>
            </w:r>
          </w:p>
          <w:p w:rsidR="003A60F8" w:rsidRDefault="009967E1">
            <w:pPr>
              <w:pStyle w:val="TableParagraph"/>
              <w:ind w:left="108" w:right="129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the merciless iced east winds that knive us…</w:t>
            </w:r>
            <w:r>
              <w:rPr>
                <w:sz w:val="16"/>
              </w:rPr>
              <w:t>” – personification (cruel and murderous wind); sibilance (cutting/slicing sound of wind); ellipsis (never-ending).</w:t>
            </w:r>
          </w:p>
          <w:p w:rsidR="003A60F8" w:rsidRDefault="009967E1">
            <w:pPr>
              <w:pStyle w:val="TableParagraph"/>
              <w:ind w:left="108" w:right="471"/>
              <w:rPr>
                <w:sz w:val="16"/>
              </w:rPr>
            </w:pPr>
            <w:r>
              <w:rPr>
                <w:sz w:val="16"/>
              </w:rPr>
              <w:t>-Repetition of pronouns ‘</w:t>
            </w:r>
            <w:r>
              <w:rPr>
                <w:b/>
                <w:sz w:val="16"/>
              </w:rPr>
              <w:t xml:space="preserve">we’ and ‘our’ </w:t>
            </w:r>
            <w:r>
              <w:rPr>
                <w:sz w:val="16"/>
              </w:rPr>
              <w:t>– conveys togetherness and collective suffering of soldiers.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‘mad gusts tugging on the wire</w:t>
            </w:r>
            <w:r>
              <w:rPr>
                <w:sz w:val="16"/>
              </w:rPr>
              <w:t>’ – personification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Contrast of Cold&gt;Warm&gt;Cold imagery coveys Suffering&gt;Delusions&gt;Death of the hypothermic soldier.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-Repetition of “</w:t>
            </w:r>
            <w:r>
              <w:rPr>
                <w:b/>
                <w:sz w:val="16"/>
              </w:rPr>
              <w:t>but nothing happens</w:t>
            </w:r>
            <w:r>
              <w:rPr>
                <w:sz w:val="16"/>
              </w:rPr>
              <w:t>” creates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circular structure implying never ending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suffering</w:t>
            </w:r>
          </w:p>
          <w:p w:rsidR="003A60F8" w:rsidRDefault="009967E1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-Rhyme scheme ABBA and hexameter gives the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poem structure and emphasises 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monotony.</w:t>
            </w:r>
          </w:p>
          <w:p w:rsidR="003A60F8" w:rsidRDefault="009967E1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-Pararhymes (half rhymes) (“</w:t>
            </w:r>
            <w:r>
              <w:rPr>
                <w:b/>
                <w:sz w:val="16"/>
              </w:rPr>
              <w:t>nervous / knife us</w:t>
            </w:r>
            <w:r>
              <w:rPr>
                <w:sz w:val="16"/>
              </w:rPr>
              <w:t>”) only barely hold the poem together, like the men.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61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Contrasting semantic fields of home/childhood (</w:t>
            </w:r>
            <w:r>
              <w:rPr>
                <w:b/>
                <w:sz w:val="16"/>
              </w:rPr>
              <w:t>“cat hairs”, “play at being Eskimos”, “bedroom”</w:t>
            </w:r>
            <w:r>
              <w:rPr>
                <w:sz w:val="16"/>
              </w:rPr>
              <w:t>) with war/injury (</w:t>
            </w:r>
            <w:r>
              <w:rPr>
                <w:b/>
                <w:sz w:val="16"/>
              </w:rPr>
              <w:t>“blockade”, bandaged”, “reinforcements”</w:t>
            </w:r>
            <w:r>
              <w:rPr>
                <w:sz w:val="16"/>
              </w:rPr>
              <w:t>)</w:t>
            </w:r>
          </w:p>
          <w:p w:rsidR="003A60F8" w:rsidRDefault="009967E1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-Aural (sound) imagery: “</w:t>
            </w:r>
            <w:r>
              <w:rPr>
                <w:b/>
                <w:sz w:val="16"/>
              </w:rPr>
              <w:t>All my words</w:t>
            </w:r>
          </w:p>
          <w:p w:rsidR="003A60F8" w:rsidRDefault="009967E1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b/>
                <w:sz w:val="16"/>
              </w:rPr>
              <w:t>flattened, rolled, turned into felt</w:t>
            </w:r>
            <w:r>
              <w:rPr>
                <w:sz w:val="16"/>
              </w:rPr>
              <w:t>” shows pain and inability to speak, and “</w:t>
            </w:r>
            <w:r>
              <w:rPr>
                <w:b/>
                <w:sz w:val="16"/>
              </w:rPr>
              <w:t>I listened, hoping to hear your playground voice catching on the wind</w:t>
            </w:r>
            <w:r>
              <w:rPr>
                <w:sz w:val="16"/>
              </w:rPr>
              <w:t>” shows longing for dead son.</w:t>
            </w:r>
          </w:p>
          <w:p w:rsidR="003A60F8" w:rsidRDefault="009967E1">
            <w:pPr>
              <w:pStyle w:val="TableParagraph"/>
              <w:ind w:left="108" w:right="414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I was brave, as I walked with you, to the front door”</w:t>
            </w:r>
            <w:r>
              <w:rPr>
                <w:sz w:val="16"/>
              </w:rPr>
              <w:t>: different perspective of bravery in conflict.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 xml:space="preserve">-This is an </w:t>
            </w:r>
            <w:r>
              <w:rPr>
                <w:b/>
                <w:sz w:val="16"/>
              </w:rPr>
              <w:t>Elegy</w:t>
            </w:r>
            <w:r>
              <w:rPr>
                <w:sz w:val="16"/>
              </w:rPr>
              <w:t>, a poem of mourning.</w:t>
            </w:r>
          </w:p>
          <w:p w:rsidR="003A60F8" w:rsidRDefault="009967E1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 xml:space="preserve">-Strong sense of form despite the </w:t>
            </w:r>
            <w:r>
              <w:rPr>
                <w:b/>
                <w:sz w:val="16"/>
              </w:rPr>
              <w:t>free verse</w:t>
            </w:r>
            <w:r>
              <w:rPr>
                <w:sz w:val="16"/>
              </w:rPr>
              <w:t>, stream of consciousness addressing her son directly – poignant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-No rhyme scheme makes it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melancholic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-Enjambment gives it an anecdotal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tone.</w:t>
            </w:r>
          </w:p>
          <w:p w:rsidR="003A60F8" w:rsidRDefault="009967E1">
            <w:pPr>
              <w:pStyle w:val="TableParagraph"/>
              <w:ind w:right="303"/>
              <w:rPr>
                <w:sz w:val="16"/>
              </w:rPr>
            </w:pPr>
            <w:r>
              <w:rPr>
                <w:sz w:val="16"/>
              </w:rPr>
              <w:t>-Nearly half the lines have caesura – she is trying to hold it together, but can’t speak fluently as she is breaking inside.</w:t>
            </w:r>
          </w:p>
          <w:p w:rsidR="003A60F8" w:rsidRDefault="009967E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-Rich texture of time shifts, and visual, aural and touch imagery.</w:t>
            </w:r>
          </w:p>
        </w:tc>
      </w:tr>
      <w:tr w:rsidR="003A60F8">
        <w:trPr>
          <w:trHeight w:val="244"/>
        </w:trPr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Charge of the Light Brigade by Alfred, Lord Tennyson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Bayonet Charge by Ted Hughes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War Photographer</w:t>
            </w:r>
          </w:p>
        </w:tc>
      </w:tr>
      <w:tr w:rsidR="003A60F8">
        <w:trPr>
          <w:trHeight w:val="195"/>
        </w:trPr>
        <w:tc>
          <w:tcPr>
            <w:tcW w:w="4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Suffering, Reality of War, Patriotism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Energetic, Tragic, Haunting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Power, Reality of War, Nature, Bravery, Patriotism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Bewildered, Desperate, Dreamy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Suffering, Reality of War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Painful, Detached, Angry</w:t>
            </w:r>
          </w:p>
        </w:tc>
      </w:tr>
      <w:tr w:rsidR="003A60F8">
        <w:trPr>
          <w:trHeight w:val="2344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9" w:right="200"/>
              <w:rPr>
                <w:sz w:val="16"/>
              </w:rPr>
            </w:pPr>
            <w:r>
              <w:rPr>
                <w:sz w:val="16"/>
              </w:rPr>
              <w:t>- Published six weeks after a disastrous battle against the Russians in the (unpopular) Crimean War</w:t>
            </w:r>
          </w:p>
          <w:p w:rsidR="003A60F8" w:rsidRDefault="009967E1">
            <w:pPr>
              <w:pStyle w:val="TableParagraph"/>
              <w:ind w:left="109" w:right="78"/>
              <w:rPr>
                <w:sz w:val="16"/>
              </w:rPr>
            </w:pPr>
            <w:r>
              <w:rPr>
                <w:sz w:val="16"/>
              </w:rPr>
              <w:t>-Describes a cavalry charge against Russians who shoot at the lightly-armed British with cannon from three sides of a long valley.</w:t>
            </w:r>
          </w:p>
          <w:p w:rsidR="003A60F8" w:rsidRDefault="009967E1">
            <w:pPr>
              <w:pStyle w:val="TableParagraph"/>
              <w:ind w:left="109" w:right="125"/>
              <w:rPr>
                <w:sz w:val="16"/>
              </w:rPr>
            </w:pPr>
            <w:r>
              <w:rPr>
                <w:sz w:val="16"/>
              </w:rPr>
              <w:t>-Of the 600 hundred who started the charge, over half were killed, injured or taken prisoner.</w:t>
            </w:r>
          </w:p>
          <w:p w:rsidR="003A60F8" w:rsidRDefault="009967E1">
            <w:pPr>
              <w:pStyle w:val="TableParagraph"/>
              <w:ind w:left="109" w:right="126"/>
              <w:rPr>
                <w:sz w:val="16"/>
              </w:rPr>
            </w:pPr>
            <w:r>
              <w:rPr>
                <w:sz w:val="16"/>
              </w:rPr>
              <w:t>-It is a celebration of the men’s courage and devotion to their country, symbols of the might of the British Empire.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-As Poet Laureate, he had a responsibility to inspire the nation and portray the war in a positive light: propaganda.</w:t>
            </w:r>
          </w:p>
          <w:p w:rsidR="003A60F8" w:rsidRDefault="009967E1">
            <w:pPr>
              <w:pStyle w:val="TableParagraph"/>
              <w:ind w:right="130" w:firstLine="36"/>
              <w:rPr>
                <w:sz w:val="16"/>
              </w:rPr>
            </w:pPr>
            <w:r>
              <w:rPr>
                <w:sz w:val="16"/>
              </w:rPr>
              <w:t xml:space="preserve">-Although Tennyson glorifies the soldiers who took part, he also draws attention to the fact that a commander had made a mistake: </w:t>
            </w:r>
            <w:r>
              <w:rPr>
                <w:b/>
                <w:sz w:val="16"/>
              </w:rPr>
              <w:t>“Someone had blunder’d”</w:t>
            </w:r>
            <w:r>
              <w:rPr>
                <w:sz w:val="16"/>
              </w:rPr>
              <w:t>.</w:t>
            </w:r>
          </w:p>
          <w:p w:rsidR="003A60F8" w:rsidRDefault="009967E1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-This was a controversial point to make in Victorian times when blind devotion to power was expected.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sz w:val="16"/>
              </w:rPr>
              <w:t>-Describes the terrifying experience of ‘going over the top’: fixing bayonets (long knives) to the end of rifles and leaving a trench to charge directly at the enemy.</w:t>
            </w:r>
          </w:p>
          <w:p w:rsidR="003A60F8" w:rsidRDefault="009967E1">
            <w:pPr>
              <w:pStyle w:val="TableParagraph"/>
              <w:ind w:left="108" w:right="303"/>
              <w:rPr>
                <w:sz w:val="16"/>
              </w:rPr>
            </w:pPr>
            <w:r>
              <w:rPr>
                <w:sz w:val="16"/>
              </w:rPr>
              <w:t>-Steps inside the body and mind of the speaker to show how this act transforms a soldier from a living thinking person into a dangerous weapon of war.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-Hughes dramatises the struggle between a man's thoughts and actions.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Published in 1957, but most-likely set in World War 1.</w:t>
            </w:r>
          </w:p>
          <w:p w:rsidR="003A60F8" w:rsidRDefault="009967E1">
            <w:pPr>
              <w:pStyle w:val="TableParagraph"/>
              <w:ind w:right="199"/>
              <w:rPr>
                <w:sz w:val="16"/>
              </w:rPr>
            </w:pPr>
            <w:r>
              <w:rPr>
                <w:sz w:val="16"/>
              </w:rPr>
              <w:t>-Hughes’ father had survived the battle of Gallipoli in World War 1, and so he may have wished to draw attention to the hardships of trench warfare.</w:t>
            </w:r>
          </w:p>
          <w:p w:rsidR="003A60F8" w:rsidRDefault="009967E1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 xml:space="preserve">-He draws a </w:t>
            </w:r>
            <w:r>
              <w:rPr>
                <w:color w:val="1A1A1A"/>
                <w:sz w:val="16"/>
              </w:rPr>
              <w:t xml:space="preserve">contrast between the idealism of patriotism and the reality of fighting and killing. </w:t>
            </w:r>
            <w:r>
              <w:rPr>
                <w:sz w:val="16"/>
              </w:rPr>
              <w:t>(“</w:t>
            </w:r>
            <w:r>
              <w:rPr>
                <w:b/>
                <w:sz w:val="16"/>
              </w:rPr>
              <w:t>King, honour, human dignity, etcetera”</w:t>
            </w:r>
            <w:r>
              <w:rPr>
                <w:sz w:val="16"/>
              </w:rPr>
              <w:t>)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 w:right="312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Tells the story of a war photographer developing photos at home in England: as a photo develops he begins to remember the horrors of war – painting a contrast to the safety of his dark room.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-He appears to be returning to a warzone at the end of the poem.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1A1A1A"/>
                <w:sz w:val="16"/>
              </w:rPr>
              <w:t>-Duffy conveys both the brutality of war and the indifference of those who might view the photos in newspapers and magazines: those who live in comfort and are unaffected by war.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-Like Tennyson and Ted Hughes, Duffy was the Poet Laureate.</w:t>
            </w:r>
          </w:p>
          <w:p w:rsidR="003A60F8" w:rsidRDefault="009967E1"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-Duffy was inspired to write this poem by her friendship with a war photographer. She was intrigued by the challenge faced by these people whose job requires them to record terrible, horrific events without being able to directly help their subjects.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-The location is ambiguous and therefore universal:</w:t>
            </w:r>
          </w:p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(“Belfast. Beirut. Phnom Penh.”)</w:t>
            </w:r>
          </w:p>
        </w:tc>
      </w:tr>
      <w:tr w:rsidR="003A60F8">
        <w:trPr>
          <w:trHeight w:val="2344"/>
        </w:trPr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9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9" w:right="526"/>
              <w:rPr>
                <w:sz w:val="16"/>
              </w:rPr>
            </w:pPr>
            <w:r>
              <w:rPr>
                <w:b/>
                <w:sz w:val="16"/>
              </w:rPr>
              <w:t>-“Into the valley of Death”</w:t>
            </w:r>
            <w:r>
              <w:rPr>
                <w:sz w:val="16"/>
              </w:rPr>
              <w:t>: this Biblical imagery portrays war as a supremely powerful, or even spiritual, experience.</w:t>
            </w:r>
          </w:p>
          <w:p w:rsidR="003A60F8" w:rsidRDefault="009967E1">
            <w:pPr>
              <w:pStyle w:val="TableParagraph"/>
              <w:ind w:left="109" w:right="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 xml:space="preserve">“jaws of Death”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“mouth of Hell”</w:t>
            </w:r>
            <w:r>
              <w:rPr>
                <w:sz w:val="16"/>
              </w:rPr>
              <w:t>: presents war as an animal that consumes its victims.</w:t>
            </w:r>
          </w:p>
          <w:p w:rsidR="003A60F8" w:rsidRDefault="009967E1">
            <w:pPr>
              <w:pStyle w:val="TableParagraph"/>
              <w:ind w:left="109" w:right="160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Honour the Light Brigade/Noble six hundred</w:t>
            </w:r>
            <w:r>
              <w:rPr>
                <w:sz w:val="16"/>
              </w:rPr>
              <w:t>”: language glorifies the soldiers, even in death. The ‘six hundred’ become a celebrated and prestigious group.</w:t>
            </w:r>
          </w:p>
          <w:p w:rsidR="003A60F8" w:rsidRDefault="009967E1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-“</w:t>
            </w:r>
            <w:r>
              <w:rPr>
                <w:b/>
                <w:sz w:val="16"/>
              </w:rPr>
              <w:t>shot and shell”</w:t>
            </w:r>
            <w:r>
              <w:rPr>
                <w:sz w:val="16"/>
              </w:rPr>
              <w:t>: sibilance creates whooshing sounds of battle.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-This is a ballad, a form of poetry to remember historical events – we should remember their courage.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-6 verses, each representing 100 men who took part.</w:t>
            </w:r>
          </w:p>
          <w:p w:rsidR="003A60F8" w:rsidRDefault="009967E1">
            <w:pPr>
              <w:pStyle w:val="TableParagraph"/>
              <w:ind w:right="162"/>
              <w:rPr>
                <w:sz w:val="16"/>
              </w:rPr>
            </w:pPr>
            <w:r>
              <w:rPr>
                <w:sz w:val="16"/>
              </w:rPr>
              <w:t>-First stanza tightly structured, mirroring the cavalry formation. Structure becomes awkward to reflect the chaos of battle and the fewer men returning alive.</w:t>
            </w:r>
          </w:p>
          <w:p w:rsidR="003A60F8" w:rsidRDefault="009967E1">
            <w:pPr>
              <w:pStyle w:val="TableParagraph"/>
              <w:ind w:right="286"/>
              <w:rPr>
                <w:sz w:val="16"/>
              </w:rPr>
            </w:pPr>
            <w:r>
              <w:rPr>
                <w:sz w:val="16"/>
              </w:rPr>
              <w:t>-Dactylic dimeter (</w:t>
            </w:r>
            <w:r>
              <w:rPr>
                <w:b/>
                <w:sz w:val="16"/>
                <w:u w:val="single"/>
              </w:rPr>
              <w:t>HALF</w:t>
            </w:r>
            <w:r>
              <w:rPr>
                <w:b/>
                <w:sz w:val="16"/>
              </w:rPr>
              <w:t xml:space="preserve">-a </w:t>
            </w:r>
            <w:r w:rsidR="00626640">
              <w:rPr>
                <w:b/>
                <w:sz w:val="16"/>
              </w:rPr>
              <w:t>league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sz w:val="16"/>
                <w:u w:val="single"/>
              </w:rPr>
              <w:t>DUM</w:t>
            </w:r>
            <w:r>
              <w:rPr>
                <w:b/>
                <w:sz w:val="16"/>
              </w:rPr>
              <w:t xml:space="preserve">-de-de) </w:t>
            </w:r>
            <w:r>
              <w:rPr>
                <w:sz w:val="16"/>
              </w:rPr>
              <w:t>mirrors the sound of horses galloping and increases the poem’s pace.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-Repetition of ‘</w:t>
            </w:r>
            <w:r>
              <w:rPr>
                <w:b/>
                <w:sz w:val="16"/>
              </w:rPr>
              <w:t xml:space="preserve">the six hundred’ </w:t>
            </w:r>
            <w:r>
              <w:rPr>
                <w:sz w:val="16"/>
              </w:rPr>
              <w:t>at the end of each</w:t>
            </w:r>
          </w:p>
          <w:p w:rsidR="003A60F8" w:rsidRDefault="009967E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stanza (epistrophe) emphasises huge loss.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132" w:firstLine="36"/>
              <w:rPr>
                <w:sz w:val="16"/>
              </w:rPr>
            </w:pPr>
            <w:r>
              <w:rPr>
                <w:b/>
                <w:sz w:val="16"/>
              </w:rPr>
              <w:t>“The patriotic tear that brimmed in his eye Sweating like molten iron”</w:t>
            </w:r>
            <w:r>
              <w:rPr>
                <w:sz w:val="16"/>
              </w:rPr>
              <w:t>: his sense of duty (tear) has now turned into the hot sweat of fear and pain.</w:t>
            </w:r>
          </w:p>
          <w:p w:rsidR="003A60F8" w:rsidRDefault="009967E1">
            <w:pPr>
              <w:pStyle w:val="TableParagraph"/>
              <w:ind w:left="108" w:right="90"/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b/>
                <w:sz w:val="16"/>
              </w:rPr>
              <w:t>cold clockwork of the stars and nations”</w:t>
            </w:r>
            <w:r>
              <w:rPr>
                <w:sz w:val="16"/>
              </w:rPr>
              <w:t>: the soldiers are part of a cold and uncaring machine of war.</w:t>
            </w:r>
          </w:p>
          <w:p w:rsidR="003A60F8" w:rsidRDefault="009967E1">
            <w:pPr>
              <w:pStyle w:val="TableParagraph"/>
              <w:ind w:left="108" w:right="76"/>
              <w:rPr>
                <w:sz w:val="16"/>
              </w:rPr>
            </w:pPr>
            <w:r>
              <w:rPr>
                <w:b/>
                <w:sz w:val="16"/>
              </w:rPr>
              <w:t>“his foot hung like statuary in midstride.”</w:t>
            </w:r>
            <w:r>
              <w:rPr>
                <w:sz w:val="16"/>
              </w:rPr>
              <w:t>: he is frozen with fear/bewilderment. The caesura (full stop) jolts him back to reality.</w:t>
            </w:r>
          </w:p>
          <w:p w:rsidR="003A60F8" w:rsidRDefault="009967E1">
            <w:pPr>
              <w:pStyle w:val="TableParagraph"/>
              <w:ind w:left="108" w:right="101"/>
              <w:rPr>
                <w:sz w:val="16"/>
              </w:rPr>
            </w:pPr>
            <w:r>
              <w:rPr>
                <w:b/>
                <w:sz w:val="16"/>
              </w:rPr>
              <w:t>“a yellow hare that rolled like a flame And crawled in a threshing circle”</w:t>
            </w:r>
            <w:r>
              <w:rPr>
                <w:sz w:val="16"/>
              </w:rPr>
              <w:t>: impact of war on nature – the hare</w:t>
            </w:r>
          </w:p>
          <w:p w:rsidR="003A60F8" w:rsidRDefault="009967E1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is distressed, just like the soldiers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-The poem starts ‘in medias res’: in the middle of the action, to convey shock and pace.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-Enjambment maintains the momentum of the charge.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-Time stands still in the second stanza to convey the soldier’s bewilderment and reflective thoughts.</w:t>
            </w:r>
          </w:p>
          <w:p w:rsidR="003A60F8" w:rsidRDefault="009967E1">
            <w:pPr>
              <w:pStyle w:val="TableParagraph"/>
              <w:ind w:right="190"/>
              <w:rPr>
                <w:sz w:val="16"/>
              </w:rPr>
            </w:pPr>
            <w:r>
              <w:rPr>
                <w:sz w:val="16"/>
              </w:rPr>
              <w:t>-Contrasts the visual and aural imagery of battle with the internal thoughts of the soldier = adds to the confusion.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304"/>
              <w:rPr>
                <w:sz w:val="16"/>
              </w:rPr>
            </w:pPr>
            <w:r>
              <w:rPr>
                <w:b/>
                <w:sz w:val="16"/>
              </w:rPr>
              <w:t>“All flesh is grass”</w:t>
            </w:r>
            <w:r>
              <w:rPr>
                <w:sz w:val="16"/>
              </w:rPr>
              <w:t>: Biblical reference that means all human life is temporary – we all die eventually.</w:t>
            </w:r>
          </w:p>
          <w:p w:rsidR="003A60F8" w:rsidRDefault="009967E1">
            <w:pPr>
              <w:pStyle w:val="TableParagraph"/>
              <w:ind w:left="108" w:right="195"/>
              <w:rPr>
                <w:sz w:val="16"/>
              </w:rPr>
            </w:pPr>
            <w:r>
              <w:rPr>
                <w:b/>
                <w:sz w:val="16"/>
              </w:rPr>
              <w:t>“He has a job to do”</w:t>
            </w:r>
            <w:r>
              <w:rPr>
                <w:sz w:val="16"/>
              </w:rPr>
              <w:t>: like a soldier, the photographer has a sense of duty.</w:t>
            </w:r>
          </w:p>
          <w:p w:rsidR="003A60F8" w:rsidRDefault="009967E1">
            <w:pPr>
              <w:pStyle w:val="TableParagraph"/>
              <w:ind w:left="108" w:right="472"/>
              <w:rPr>
                <w:sz w:val="16"/>
              </w:rPr>
            </w:pPr>
            <w:r>
              <w:rPr>
                <w:b/>
                <w:sz w:val="16"/>
              </w:rPr>
              <w:t>“running children in a nightmare heat”</w:t>
            </w:r>
            <w:r>
              <w:rPr>
                <w:sz w:val="16"/>
              </w:rPr>
              <w:t>: emotive imagery with connotations of hell.</w:t>
            </w:r>
          </w:p>
          <w:p w:rsidR="003A60F8" w:rsidRDefault="009967E1">
            <w:pPr>
              <w:pStyle w:val="TableParagraph"/>
              <w:ind w:left="108" w:right="194"/>
              <w:rPr>
                <w:sz w:val="16"/>
              </w:rPr>
            </w:pPr>
            <w:r>
              <w:rPr>
                <w:b/>
                <w:sz w:val="16"/>
              </w:rPr>
              <w:t>“blood stained into a foreign dust”</w:t>
            </w:r>
            <w:r>
              <w:rPr>
                <w:sz w:val="16"/>
              </w:rPr>
              <w:t>: lasting impact of war – links to Remains and ‘blood shadow’.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“he earns a living and they do not care”</w:t>
            </w:r>
            <w:r>
              <w:rPr>
                <w:sz w:val="16"/>
              </w:rPr>
              <w:t>: ‘they’ is ambiguous – it could refer to readers or the wider</w:t>
            </w:r>
          </w:p>
          <w:p w:rsidR="003A60F8" w:rsidRDefault="009967E1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world.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-Enjambment – reinforces the sense that the world is out of order and confused.</w:t>
            </w:r>
          </w:p>
          <w:p w:rsidR="003A60F8" w:rsidRDefault="009967E1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-Rhyme reinforces the idea that he is trying to bring order to a chaotic world – to create an understanding.</w:t>
            </w:r>
          </w:p>
          <w:p w:rsidR="003A60F8" w:rsidRDefault="009967E1">
            <w:pPr>
              <w:pStyle w:val="TableParagraph"/>
              <w:ind w:right="307"/>
              <w:rPr>
                <w:sz w:val="16"/>
              </w:rPr>
            </w:pPr>
            <w:r>
              <w:rPr>
                <w:sz w:val="16"/>
              </w:rPr>
              <w:t>-Contrasts: imagery of rural England and nightmare war zones.</w:t>
            </w:r>
          </w:p>
          <w:p w:rsidR="003A60F8" w:rsidRDefault="009967E1">
            <w:pPr>
              <w:pStyle w:val="TableParagraph"/>
              <w:ind w:right="464"/>
              <w:rPr>
                <w:sz w:val="16"/>
              </w:rPr>
            </w:pPr>
            <w:r>
              <w:rPr>
                <w:sz w:val="16"/>
              </w:rPr>
              <w:t>-Third stanza: A specific image – and a memory – appears before him.</w:t>
            </w:r>
          </w:p>
        </w:tc>
      </w:tr>
      <w:tr w:rsidR="003A60F8">
        <w:trPr>
          <w:trHeight w:val="244"/>
        </w:trPr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Kamikaze by Beatrice Garland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The Emigree by Carol Rumens</w:t>
            </w:r>
          </w:p>
        </w:tc>
        <w:tc>
          <w:tcPr>
            <w:tcW w:w="7622" w:type="dxa"/>
            <w:gridSpan w:val="3"/>
            <w:tcBorders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Checking Out Me History by John Agard</w:t>
            </w:r>
          </w:p>
        </w:tc>
      </w:tr>
      <w:tr w:rsidR="003A60F8">
        <w:trPr>
          <w:trHeight w:val="195"/>
        </w:trPr>
        <w:tc>
          <w:tcPr>
            <w:tcW w:w="4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Power, Patriotism, Shame, Nature, Childhood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Sorrowful, Pitiful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Conflict, Power, Identity, Protest, Bravery, Childhood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Mournful, Defiant, Nostalgic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Power, Protest, Identity, Childhood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Defiant, Angry, Rebellious, Cynical</w:t>
            </w:r>
          </w:p>
        </w:tc>
      </w:tr>
      <w:tr w:rsidR="003A60F8">
        <w:trPr>
          <w:trHeight w:val="1757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9" w:right="262"/>
              <w:rPr>
                <w:sz w:val="16"/>
              </w:rPr>
            </w:pPr>
            <w:r>
              <w:rPr>
                <w:sz w:val="16"/>
              </w:rPr>
              <w:t xml:space="preserve">-In World War 2, Japanese </w:t>
            </w:r>
            <w:r>
              <w:rPr>
                <w:color w:val="1A1A1A"/>
                <w:sz w:val="16"/>
              </w:rPr>
              <w:t>Kamikaze pilots would fly manned missiles into targets such as ships.</w:t>
            </w:r>
          </w:p>
          <w:p w:rsidR="003A60F8" w:rsidRDefault="009967E1">
            <w:pPr>
              <w:pStyle w:val="TableParagraph"/>
              <w:ind w:left="109" w:right="198"/>
              <w:rPr>
                <w:sz w:val="16"/>
              </w:rPr>
            </w:pPr>
            <w:r>
              <w:rPr>
                <w:color w:val="1A1A1A"/>
                <w:sz w:val="16"/>
              </w:rPr>
              <w:t>-This poem explores a kamikaze pilot’s journey towards battle, his decision to return, and how he is shunned when he returns home.</w:t>
            </w:r>
          </w:p>
          <w:p w:rsidR="003A60F8" w:rsidRDefault="009967E1">
            <w:pPr>
              <w:pStyle w:val="TableParagraph"/>
              <w:ind w:left="109" w:right="95"/>
              <w:rPr>
                <w:sz w:val="16"/>
              </w:rPr>
            </w:pPr>
            <w:r>
              <w:rPr>
                <w:color w:val="1A1A1A"/>
                <w:sz w:val="16"/>
              </w:rPr>
              <w:t>-As he looks down at the sea, the beauty of nature and memories of childhood make him decide to turn back.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-Cowardice or surrender was a great shame in wartime Japan.</w:t>
            </w:r>
          </w:p>
          <w:p w:rsidR="003A60F8" w:rsidRDefault="009967E1">
            <w:pPr>
              <w:pStyle w:val="TableParagraph"/>
              <w:ind w:right="232"/>
              <w:rPr>
                <w:sz w:val="16"/>
              </w:rPr>
            </w:pPr>
            <w:r>
              <w:rPr>
                <w:sz w:val="16"/>
              </w:rPr>
              <w:t xml:space="preserve">-To surrender meant shame for you and your family, and rejection by society: </w:t>
            </w:r>
            <w:r>
              <w:rPr>
                <w:b/>
                <w:sz w:val="16"/>
              </w:rPr>
              <w:t>“he must have wondered which had been the better way to die”</w:t>
            </w:r>
            <w:r>
              <w:rPr>
                <w:sz w:val="16"/>
              </w:rPr>
              <w:t>.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 , Meaning and Purpose</w:t>
            </w:r>
          </w:p>
          <w:p w:rsidR="003A60F8" w:rsidRDefault="009967E1">
            <w:pPr>
              <w:pStyle w:val="TableParagraph"/>
              <w:ind w:left="108" w:right="467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‘Emigree’ – a female who is forced to leave their county for political or social reasons.</w:t>
            </w:r>
          </w:p>
          <w:p w:rsidR="003A60F8" w:rsidRDefault="009967E1">
            <w:pPr>
              <w:pStyle w:val="TableParagraph"/>
              <w:ind w:left="108" w:right="195"/>
              <w:rPr>
                <w:sz w:val="16"/>
              </w:rPr>
            </w:pPr>
            <w:r>
              <w:rPr>
                <w:sz w:val="16"/>
              </w:rPr>
              <w:t xml:space="preserve">-The speaker describes her memories of a home city that she was forced to flee. The city is now </w:t>
            </w:r>
            <w:r>
              <w:rPr>
                <w:b/>
                <w:sz w:val="16"/>
              </w:rPr>
              <w:t>“sick with tyrants”</w:t>
            </w:r>
            <w:r>
              <w:rPr>
                <w:sz w:val="16"/>
              </w:rPr>
              <w:t>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-Despite the cities problems, her positive memories of the place cannot be extinguished.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-Emigree was published in 1993. The home country of the speaker is not revealed – this ambiguity gives the poem a timeless relevance.</w:t>
            </w:r>
          </w:p>
          <w:p w:rsidR="003A60F8" w:rsidRDefault="009967E1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-Increasingly relevant to many people in current world climate</w:t>
            </w: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 w:right="262"/>
              <w:rPr>
                <w:sz w:val="16"/>
              </w:rPr>
            </w:pPr>
            <w:r>
              <w:rPr>
                <w:sz w:val="16"/>
              </w:rPr>
              <w:t>-Represents the voice of a man from the Caribbean colony of British Guiana, who was frustrated by the Eurocentric history curriculum that he was taught at school – which paid little attention to black history.</w:t>
            </w:r>
          </w:p>
          <w:p w:rsidR="003A60F8" w:rsidRDefault="009967E1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z w:val="16"/>
              </w:rPr>
              <w:t>-Black history is in italics to emphasise its separateness and to stress its importance.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-John Agard was born in the Caribbean in 1949 and moved to the UK in the 1970s.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-His poetry challenge racism and prejudice.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-This poem may, to some extent, have achieved its purpose: in 2016, a statue was erected in London in honour of Mary Seacole, one of the subjects of the poem.</w:t>
            </w:r>
          </w:p>
        </w:tc>
      </w:tr>
      <w:tr w:rsidR="003A60F8">
        <w:trPr>
          <w:trHeight w:val="2735"/>
        </w:trPr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9" w:right="71"/>
              <w:rPr>
                <w:sz w:val="16"/>
              </w:rPr>
            </w:pPr>
            <w:r>
              <w:rPr>
                <w:sz w:val="16"/>
              </w:rPr>
              <w:t>-T</w:t>
            </w:r>
            <w:r>
              <w:rPr>
                <w:color w:val="1A1A1A"/>
                <w:sz w:val="16"/>
              </w:rPr>
              <w:t xml:space="preserve">he Japanese word </w:t>
            </w:r>
            <w:r>
              <w:rPr>
                <w:b/>
                <w:color w:val="1A1A1A"/>
                <w:sz w:val="16"/>
              </w:rPr>
              <w:t xml:space="preserve">‘kamikaze’ means ‘divine wind’ </w:t>
            </w:r>
            <w:r>
              <w:rPr>
                <w:color w:val="1A1A1A"/>
                <w:sz w:val="16"/>
              </w:rPr>
              <w:t>or ‘heavenly wind’, and has its origin in a heaven-sent storm that scattered an invading fleet in 1250.</w:t>
            </w:r>
          </w:p>
          <w:p w:rsidR="003A60F8" w:rsidRDefault="009967E1">
            <w:pPr>
              <w:pStyle w:val="TableParagraph"/>
              <w:ind w:left="109"/>
              <w:rPr>
                <w:sz w:val="16"/>
              </w:rPr>
            </w:pPr>
            <w:r>
              <w:rPr>
                <w:color w:val="1A1A1A"/>
                <w:sz w:val="16"/>
              </w:rPr>
              <w:t>-“</w:t>
            </w:r>
            <w:r>
              <w:rPr>
                <w:b/>
                <w:color w:val="1A1A1A"/>
                <w:sz w:val="16"/>
              </w:rPr>
              <w:t>dark shoals of fish flashing silver</w:t>
            </w:r>
            <w:r>
              <w:rPr>
                <w:color w:val="1A1A1A"/>
                <w:sz w:val="16"/>
              </w:rPr>
              <w:t>”: image links to a Samurai sword – conveys the conflict between his love for nature/life and his sense of duty. Also has sibilance.</w:t>
            </w:r>
          </w:p>
          <w:p w:rsidR="003A60F8" w:rsidRDefault="009967E1">
            <w:pPr>
              <w:pStyle w:val="TableParagraph"/>
              <w:spacing w:before="1"/>
              <w:ind w:left="109" w:right="191"/>
              <w:rPr>
                <w:sz w:val="16"/>
              </w:rPr>
            </w:pPr>
            <w:r>
              <w:rPr>
                <w:color w:val="1A1A1A"/>
                <w:sz w:val="16"/>
              </w:rPr>
              <w:t xml:space="preserve">- </w:t>
            </w:r>
            <w:r>
              <w:rPr>
                <w:b/>
                <w:color w:val="1A1A1A"/>
                <w:sz w:val="16"/>
              </w:rPr>
              <w:t>“they treated him as though he no longer existed”</w:t>
            </w:r>
            <w:r>
              <w:rPr>
                <w:color w:val="1A1A1A"/>
                <w:sz w:val="16"/>
              </w:rPr>
              <w:t>: cruel irony – he chose to live but now must live as though he is dead.</w:t>
            </w:r>
          </w:p>
          <w:p w:rsidR="003A60F8" w:rsidRDefault="009967E1">
            <w:pPr>
              <w:pStyle w:val="TableParagraph"/>
              <w:ind w:left="109" w:right="275"/>
              <w:rPr>
                <w:sz w:val="16"/>
              </w:rPr>
            </w:pPr>
            <w:r>
              <w:rPr>
                <w:color w:val="1A1A1A"/>
                <w:sz w:val="16"/>
              </w:rPr>
              <w:t>-</w:t>
            </w:r>
            <w:r>
              <w:rPr>
                <w:b/>
                <w:color w:val="1A1A1A"/>
                <w:sz w:val="16"/>
              </w:rPr>
              <w:t>“was no longer the father we loved”</w:t>
            </w:r>
            <w:r>
              <w:rPr>
                <w:color w:val="1A1A1A"/>
                <w:sz w:val="16"/>
              </w:rPr>
              <w:t>: the pilot was forever affected by his decision.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4DCE3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 and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Structure</w:t>
            </w:r>
          </w:p>
          <w:p w:rsidR="003A60F8" w:rsidRDefault="009967E1">
            <w:pPr>
              <w:pStyle w:val="TableParagraph"/>
              <w:ind w:right="130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Narrative and speaker is third person,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representing the distance between her and her father, and his rejection 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society.</w:t>
            </w:r>
          </w:p>
          <w:p w:rsidR="003A60F8" w:rsidRDefault="009967E1">
            <w:pPr>
              <w:pStyle w:val="TableParagraph"/>
              <w:ind w:right="5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The first five stanzas are ordered (whilst he is flying on his set mission).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-Only full stop is at the end of Stanza Five: he has made his decision to turn back.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-The final two are in italics and have longer line to represent the fallout of his decision: his life has shifted and will no longer be the same.</w:t>
            </w:r>
          </w:p>
          <w:p w:rsidR="003A60F8" w:rsidRDefault="009967E1">
            <w:pPr>
              <w:pStyle w:val="TableParagraph"/>
              <w:spacing w:before="1"/>
              <w:ind w:right="81"/>
              <w:rPr>
                <w:sz w:val="16"/>
              </w:rPr>
            </w:pPr>
            <w:r>
              <w:rPr>
                <w:color w:val="1A1A1A"/>
                <w:sz w:val="16"/>
              </w:rPr>
              <w:t>-Direct speech (</w:t>
            </w:r>
            <w:r>
              <w:rPr>
                <w:b/>
                <w:color w:val="1A1A1A"/>
                <w:sz w:val="16"/>
              </w:rPr>
              <w:t>“</w:t>
            </w:r>
            <w:r>
              <w:rPr>
                <w:b/>
                <w:color w:val="1A1A1A"/>
                <w:sz w:val="16"/>
                <w:u w:val="single" w:color="1A1A1A"/>
              </w:rPr>
              <w:t>My</w:t>
            </w:r>
            <w:r>
              <w:rPr>
                <w:b/>
                <w:color w:val="1A1A1A"/>
                <w:sz w:val="16"/>
              </w:rPr>
              <w:t xml:space="preserve"> mother never spoke again”</w:t>
            </w:r>
            <w:r>
              <w:rPr>
                <w:color w:val="1A1A1A"/>
                <w:sz w:val="16"/>
              </w:rPr>
              <w:t>) gives the poem a personal tone.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12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“</w:t>
            </w:r>
            <w:r>
              <w:rPr>
                <w:b/>
                <w:sz w:val="16"/>
              </w:rPr>
              <w:t>I left it as a child</w:t>
            </w:r>
            <w:r>
              <w:rPr>
                <w:sz w:val="16"/>
              </w:rPr>
              <w:t xml:space="preserve">”: ambiguous meaning – either she left when </w:t>
            </w:r>
            <w:r>
              <w:rPr>
                <w:i/>
                <w:sz w:val="16"/>
              </w:rPr>
              <w:t xml:space="preserve">she </w:t>
            </w:r>
            <w:r>
              <w:rPr>
                <w:sz w:val="16"/>
              </w:rPr>
              <w:t>was a child or the city was a child (it was vulnerable and she feels a responsibility towards it).</w:t>
            </w:r>
          </w:p>
          <w:p w:rsidR="003A60F8" w:rsidRDefault="009967E1">
            <w:pPr>
              <w:pStyle w:val="TableParagraph"/>
              <w:ind w:left="108" w:right="7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“I am branded by an impression of sunlight”</w:t>
            </w:r>
            <w:r>
              <w:rPr>
                <w:sz w:val="16"/>
              </w:rPr>
              <w:t>: imagery of light - it will stay with her forever.</w:t>
            </w:r>
          </w:p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-Personification of the city: </w:t>
            </w:r>
            <w:r>
              <w:rPr>
                <w:b/>
                <w:sz w:val="16"/>
              </w:rPr>
              <w:t>“I comb its hair and love</w:t>
            </w:r>
          </w:p>
          <w:p w:rsidR="003A60F8" w:rsidRDefault="009967E1">
            <w:pPr>
              <w:pStyle w:val="TableParagraph"/>
              <w:spacing w:before="1"/>
              <w:ind w:left="108" w:right="165"/>
              <w:rPr>
                <w:sz w:val="16"/>
              </w:rPr>
            </w:pPr>
            <w:r>
              <w:rPr>
                <w:b/>
                <w:sz w:val="16"/>
              </w:rPr>
              <w:t xml:space="preserve">its shining eyes” </w:t>
            </w:r>
            <w:r>
              <w:rPr>
                <w:sz w:val="16"/>
              </w:rPr>
              <w:t xml:space="preserve">(she has a maternal love for the city) and </w:t>
            </w:r>
            <w:r>
              <w:rPr>
                <w:b/>
                <w:sz w:val="16"/>
              </w:rPr>
              <w:t xml:space="preserve">“My city takes me dancing” </w:t>
            </w:r>
            <w:r>
              <w:rPr>
                <w:sz w:val="16"/>
              </w:rPr>
              <w:t>(it is romantic and passionate lover)</w:t>
            </w:r>
          </w:p>
          <w:p w:rsidR="003A60F8" w:rsidRDefault="009967E1">
            <w:pPr>
              <w:pStyle w:val="TableParagraph"/>
              <w:ind w:left="108" w:right="330"/>
              <w:rPr>
                <w:sz w:val="16"/>
              </w:rPr>
            </w:pPr>
            <w:r>
              <w:rPr>
                <w:b/>
                <w:sz w:val="16"/>
              </w:rPr>
              <w:t>-“My city hides behind me”</w:t>
            </w:r>
            <w:r>
              <w:rPr>
                <w:sz w:val="16"/>
              </w:rPr>
              <w:t>: it is vulnerable and – despite the fact that she had to flee – she is strong.</w:t>
            </w:r>
          </w:p>
          <w:p w:rsidR="003A60F8" w:rsidRDefault="009967E1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 xml:space="preserve">-Semantic field of conflict: </w:t>
            </w:r>
            <w:r>
              <w:rPr>
                <w:b/>
                <w:sz w:val="16"/>
              </w:rPr>
              <w:t>“Tyrant, tanks, frontiers”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First person.</w:t>
            </w:r>
          </w:p>
          <w:p w:rsidR="003A60F8" w:rsidRDefault="009967E1">
            <w:pPr>
              <w:pStyle w:val="TableParagraph"/>
              <w:spacing w:before="1"/>
              <w:ind w:right="209"/>
              <w:jc w:val="both"/>
              <w:rPr>
                <w:sz w:val="16"/>
              </w:rPr>
            </w:pPr>
            <w:r>
              <w:rPr>
                <w:sz w:val="16"/>
              </w:rPr>
              <w:t xml:space="preserve">-The last line of each stanza is the same (epistrophe): </w:t>
            </w:r>
            <w:r>
              <w:rPr>
                <w:b/>
                <w:sz w:val="16"/>
              </w:rPr>
              <w:t>“sunlight”</w:t>
            </w:r>
            <w:r>
              <w:rPr>
                <w:sz w:val="16"/>
              </w:rPr>
              <w:t>: reinforces the overriding positivity of the city and of the poem.</w:t>
            </w:r>
          </w:p>
          <w:p w:rsidR="003A60F8" w:rsidRDefault="009967E1">
            <w:pPr>
              <w:pStyle w:val="TableParagraph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-The first two stanzas have lots of enjambment – conveys freedom. The final stanza has lots of full-stops</w:t>
            </w:r>
          </w:p>
          <w:p w:rsidR="003A60F8" w:rsidRDefault="009967E1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– conveys that fact that she is now trapped.</w:t>
            </w:r>
          </w:p>
        </w:tc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 xml:space="preserve">Imagery of fire and light used in all three stanzas regarding black historic figures: </w:t>
            </w:r>
            <w:r>
              <w:rPr>
                <w:b/>
                <w:sz w:val="16"/>
              </w:rPr>
              <w:t>“Toussaint de beacon”, “Fire-woman”, “yellow sunrise”.</w:t>
            </w:r>
          </w:p>
          <w:p w:rsidR="003A60F8" w:rsidRDefault="009967E1">
            <w:pPr>
              <w:pStyle w:val="TableParagraph"/>
              <w:ind w:left="108" w:right="278"/>
              <w:rPr>
                <w:sz w:val="16"/>
              </w:rPr>
            </w:pPr>
            <w:r>
              <w:rPr>
                <w:sz w:val="16"/>
              </w:rPr>
              <w:t>-Uses non-standard phonetic spelling (</w:t>
            </w:r>
            <w:r>
              <w:rPr>
                <w:b/>
                <w:sz w:val="16"/>
              </w:rPr>
              <w:t xml:space="preserve">“Dem tell me wha dem want”, </w:t>
            </w:r>
            <w:r>
              <w:rPr>
                <w:sz w:val="16"/>
              </w:rPr>
              <w:t>to represent his own powerful accent and mixes Caribbean Creole dialect with standard English.</w:t>
            </w:r>
          </w:p>
          <w:p w:rsidR="003A60F8" w:rsidRDefault="009967E1">
            <w:pPr>
              <w:pStyle w:val="TableParagraph"/>
              <w:ind w:left="108" w:right="15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“I carving out me identity”</w:t>
            </w:r>
            <w:r>
              <w:rPr>
                <w:sz w:val="16"/>
              </w:rPr>
              <w:t>: metaphor for the painful struggle to be heard, and to find his identity.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-Dramatic monologue, with a dual structure.</w:t>
            </w:r>
          </w:p>
          <w:p w:rsidR="003A60F8" w:rsidRDefault="009967E1">
            <w:pPr>
              <w:pStyle w:val="TableParagraph"/>
              <w:spacing w:before="1"/>
              <w:ind w:right="51"/>
              <w:rPr>
                <w:sz w:val="16"/>
              </w:rPr>
            </w:pPr>
            <w:r>
              <w:rPr>
                <w:sz w:val="16"/>
              </w:rPr>
              <w:t xml:space="preserve">-Stanzas concerning Eurocentric history (normal font) are interspersed with stanzas on black history (in </w:t>
            </w:r>
            <w:r>
              <w:rPr>
                <w:i/>
                <w:sz w:val="16"/>
              </w:rPr>
              <w:t xml:space="preserve">italics </w:t>
            </w:r>
            <w:r>
              <w:rPr>
                <w:sz w:val="16"/>
              </w:rPr>
              <w:t>to represent separateness and rebellion).</w:t>
            </w:r>
          </w:p>
          <w:p w:rsidR="003A60F8" w:rsidRDefault="009967E1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170" w:firstLine="0"/>
              <w:rPr>
                <w:sz w:val="16"/>
              </w:rPr>
            </w:pPr>
            <w:r>
              <w:rPr>
                <w:sz w:val="16"/>
              </w:rPr>
              <w:t>Black history sections arranged as serious lessons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to be learned; traditional history as nursery rhymes, mixed with fairytales (mocking of traditional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history).</w:t>
            </w:r>
          </w:p>
          <w:p w:rsidR="003A60F8" w:rsidRDefault="009967E1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right="70" w:firstLine="0"/>
              <w:rPr>
                <w:sz w:val="16"/>
              </w:rPr>
            </w:pPr>
            <w:r>
              <w:rPr>
                <w:sz w:val="16"/>
              </w:rPr>
              <w:t>The lack of punctuation, the stanzas in free verse,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the irregular rhyme scheme and the use of Creole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 the narrator’s rejection of the rules.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-Repetition of </w:t>
            </w:r>
            <w:r>
              <w:rPr>
                <w:b/>
                <w:sz w:val="16"/>
              </w:rPr>
              <w:t>“Dem tell me”</w:t>
            </w:r>
            <w:r>
              <w:rPr>
                <w:sz w:val="16"/>
              </w:rPr>
              <w:t>: frustration.</w:t>
            </w:r>
          </w:p>
        </w:tc>
      </w:tr>
    </w:tbl>
    <w:p w:rsidR="003A60F8" w:rsidRDefault="003A60F8">
      <w:pPr>
        <w:rPr>
          <w:sz w:val="16"/>
        </w:rPr>
        <w:sectPr w:rsidR="003A60F8">
          <w:type w:val="continuous"/>
          <w:pgSz w:w="23820" w:h="16840" w:orient="landscape"/>
          <w:pgMar w:top="300" w:right="440" w:bottom="280" w:left="220" w:header="720" w:footer="720" w:gutter="0"/>
          <w:cols w:space="720"/>
        </w:sectPr>
      </w:pPr>
    </w:p>
    <w:tbl>
      <w:tblPr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1"/>
        <w:gridCol w:w="541"/>
        <w:gridCol w:w="3269"/>
        <w:gridCol w:w="3810"/>
        <w:gridCol w:w="897"/>
        <w:gridCol w:w="2912"/>
        <w:gridCol w:w="3810"/>
        <w:gridCol w:w="646"/>
        <w:gridCol w:w="3163"/>
      </w:tblGrid>
      <w:tr w:rsidR="003A60F8">
        <w:trPr>
          <w:trHeight w:val="269"/>
        </w:trPr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lastRenderedPageBreak/>
              <w:t>Ozymandias by Percy Bysshe Shelley</w:t>
            </w:r>
          </w:p>
        </w:tc>
        <w:tc>
          <w:tcPr>
            <w:tcW w:w="7619" w:type="dxa"/>
            <w:gridSpan w:val="3"/>
            <w:tcBorders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23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My Last Duchess by Robert Browning</w:t>
            </w:r>
          </w:p>
        </w:tc>
        <w:tc>
          <w:tcPr>
            <w:tcW w:w="7619" w:type="dxa"/>
            <w:gridSpan w:val="3"/>
            <w:tcBorders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23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Tissue by Imtiaz Dharker</w:t>
            </w:r>
          </w:p>
        </w:tc>
      </w:tr>
      <w:tr w:rsidR="003A60F8">
        <w:trPr>
          <w:trHeight w:val="195"/>
        </w:trPr>
        <w:tc>
          <w:tcPr>
            <w:tcW w:w="4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 of Nature, Decay, Pride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Ironic, rebellious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Power, Pride, Control, Jealousy, Status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75" w:lineRule="exact"/>
              <w:ind w:left="127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Sinister, Bitter, Angry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 of Nature, Control, Identity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75" w:lineRule="exact"/>
              <w:ind w:left="130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Gentle, Flowing, Ethereal</w:t>
            </w:r>
          </w:p>
        </w:tc>
      </w:tr>
      <w:tr w:rsidR="003A60F8">
        <w:trPr>
          <w:trHeight w:val="2148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8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9" w:right="209"/>
              <w:rPr>
                <w:sz w:val="16"/>
              </w:rPr>
            </w:pPr>
            <w:r>
              <w:rPr>
                <w:sz w:val="16"/>
              </w:rPr>
              <w:t>-The narrator meets a traveller who tells him about a decayed stature that he saw in a desert.</w:t>
            </w:r>
          </w:p>
          <w:p w:rsidR="003A60F8" w:rsidRDefault="009967E1">
            <w:pPr>
              <w:pStyle w:val="TableParagraph"/>
              <w:ind w:left="109" w:right="243"/>
              <w:rPr>
                <w:b/>
                <w:sz w:val="16"/>
              </w:rPr>
            </w:pPr>
            <w:r>
              <w:rPr>
                <w:sz w:val="16"/>
              </w:rPr>
              <w:t xml:space="preserve">-The statue was of a long forgotten ancient King: the arrogant Ozymandias, </w:t>
            </w:r>
            <w:r>
              <w:rPr>
                <w:b/>
                <w:sz w:val="16"/>
              </w:rPr>
              <w:t>‘king of kings.’</w:t>
            </w:r>
          </w:p>
          <w:p w:rsidR="003A60F8" w:rsidRDefault="009967E1">
            <w:pPr>
              <w:pStyle w:val="TableParagraph"/>
              <w:ind w:left="109" w:right="198"/>
              <w:rPr>
                <w:sz w:val="16"/>
              </w:rPr>
            </w:pPr>
            <w:r>
              <w:rPr>
                <w:sz w:val="16"/>
              </w:rPr>
              <w:t>-The poem is ironic and one big metaphor: Human power is only temporary – the statue now lays crumbled in the sand, and even the most powerful human creations cannot resist the power of nature.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-Shelley was a poet of the ‘Romantic period’ (late 1700s and early 1800s). Romantic poets were interested in emotion and the power of nature.</w:t>
            </w:r>
          </w:p>
          <w:p w:rsidR="003A60F8" w:rsidRDefault="009967E1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-Shelley also disliked the concept of a monarchy and the oppression of ordinary people.</w:t>
            </w:r>
          </w:p>
          <w:p w:rsidR="003A60F8" w:rsidRDefault="009967E1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-He had been inspired by the French revolution – when the French monarchy was overthrown.</w:t>
            </w:r>
          </w:p>
        </w:tc>
        <w:tc>
          <w:tcPr>
            <w:tcW w:w="3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8" w:right="10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The Duke is showing a visitor around his large art collection and proudly points out a portrait of his last wife, who is now dead. He reveals that he was annoyed by her over-friendly and flirtatious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behaviour.</w:t>
            </w:r>
          </w:p>
          <w:p w:rsidR="003A60F8" w:rsidRDefault="009967E1">
            <w:pPr>
              <w:pStyle w:val="TableParagraph"/>
              <w:ind w:left="108" w:right="445"/>
              <w:rPr>
                <w:sz w:val="16"/>
              </w:rPr>
            </w:pPr>
            <w:r>
              <w:rPr>
                <w:sz w:val="16"/>
              </w:rPr>
              <w:t>-He can finally control her by objectifying her and showing her portrait to visitors when he chooses.</w:t>
            </w:r>
          </w:p>
          <w:p w:rsidR="003A60F8" w:rsidRDefault="009967E1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- He is now alone as a result of his need for control.</w:t>
            </w:r>
          </w:p>
          <w:p w:rsidR="003A60F8" w:rsidRDefault="009967E1">
            <w:pPr>
              <w:pStyle w:val="TableParagraph"/>
              <w:spacing w:before="1"/>
              <w:ind w:left="108" w:right="409"/>
              <w:rPr>
                <w:sz w:val="16"/>
              </w:rPr>
            </w:pPr>
            <w:r>
              <w:rPr>
                <w:sz w:val="16"/>
              </w:rPr>
              <w:t>-The visitor has come to arrange the Duke’s next marriage, and the Duke’s story is a subtle warning</w:t>
            </w:r>
          </w:p>
          <w:p w:rsidR="003A60F8" w:rsidRDefault="009967E1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about how he expects his next wife to behave.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87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left="126" w:right="31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Browning was a British poet, and lived in Italy. The poem was published in 1842.</w:t>
            </w:r>
          </w:p>
          <w:p w:rsidR="003A60F8" w:rsidRDefault="009967E1">
            <w:pPr>
              <w:pStyle w:val="TableParagraph"/>
              <w:ind w:left="126" w:right="52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Browning may have been inspired by the story of an Italian Duke (Duke of Ferrara): his wife died in suspicious circumstances and it was rumoured that she had been poisoned.</w:t>
            </w:r>
          </w:p>
        </w:tc>
        <w:tc>
          <w:tcPr>
            <w:tcW w:w="3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8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11" w:right="172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 xml:space="preserve">Two different meanings of </w:t>
            </w:r>
            <w:r>
              <w:rPr>
                <w:i/>
                <w:sz w:val="16"/>
              </w:rPr>
              <w:t xml:space="preserve">‘Tissue’ </w:t>
            </w:r>
            <w:r>
              <w:rPr>
                <w:sz w:val="16"/>
              </w:rPr>
              <w:t>(homonyms) are explored: firstly, the various pieces of paper that control our lives (holy books, maps, grocery receipts); secondly, the tissue of a human body.</w:t>
            </w:r>
          </w:p>
          <w:p w:rsidR="003A60F8" w:rsidRDefault="009967E1">
            <w:pPr>
              <w:pStyle w:val="TableParagraph"/>
              <w:ind w:left="111" w:right="143"/>
              <w:rPr>
                <w:sz w:val="16"/>
              </w:rPr>
            </w:pPr>
            <w:r>
              <w:rPr>
                <w:sz w:val="16"/>
              </w:rPr>
              <w:t>-The poet explores the paradox that although paper is fragile, temporary and ultimately not important, we allow it to control 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lives.</w:t>
            </w:r>
          </w:p>
          <w:p w:rsidR="003A60F8" w:rsidRDefault="009967E1">
            <w:pPr>
              <w:pStyle w:val="TableParagraph"/>
              <w:ind w:left="111" w:right="128"/>
              <w:rPr>
                <w:sz w:val="16"/>
              </w:rPr>
            </w:pPr>
            <w:r>
              <w:rPr>
                <w:sz w:val="16"/>
              </w:rPr>
              <w:t>-Also, although human life is much more precious, it is also fragile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temporary.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87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left="129" w:right="249"/>
              <w:rPr>
                <w:sz w:val="16"/>
              </w:rPr>
            </w:pPr>
            <w:r>
              <w:rPr>
                <w:sz w:val="16"/>
              </w:rPr>
              <w:t>-Imtiaz Dharker was born in Pakistan and grew up in Glasgow. ‘Tissue’ is taken from a 2006 collection of poems entitles ‘The Terrorist at My Table’: the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collection questions how well we know people around us.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-This particular poem also questions how well we understand ourselves and the fragility of humanity.</w:t>
            </w:r>
          </w:p>
        </w:tc>
      </w:tr>
      <w:tr w:rsidR="003A60F8">
        <w:trPr>
          <w:trHeight w:val="2539"/>
        </w:trPr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8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9" w:right="17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sneer of cold command</w:t>
            </w:r>
            <w:r>
              <w:rPr>
                <w:sz w:val="16"/>
              </w:rPr>
              <w:t>’: the king was arrogant, this has been recognised by the sculptor, the traveller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and then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narrator.</w:t>
            </w:r>
          </w:p>
          <w:p w:rsidR="003A60F8" w:rsidRDefault="009967E1">
            <w:pPr>
              <w:pStyle w:val="TableParagraph"/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‘Look on my works, ye Mighty, and despair.’</w:t>
            </w:r>
            <w:r>
              <w:rPr>
                <w:sz w:val="16"/>
              </w:rPr>
              <w:t>: ‘</w:t>
            </w:r>
            <w:r>
              <w:rPr>
                <w:i/>
                <w:sz w:val="16"/>
              </w:rPr>
              <w:t xml:space="preserve">Look’ = </w:t>
            </w:r>
            <w:r>
              <w:rPr>
                <w:sz w:val="16"/>
              </w:rPr>
              <w:t>imperative, stressed syllable highlights commanding tone;</w:t>
            </w:r>
          </w:p>
          <w:p w:rsidR="003A60F8" w:rsidRDefault="009967E1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ironic – he is telling other ‘mighty’ kings to admire the size of his statue and ‘despair’, however they should really despair because power is only temporary.</w:t>
            </w:r>
          </w:p>
          <w:p w:rsidR="003A60F8" w:rsidRDefault="009967E1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b/>
                <w:sz w:val="16"/>
              </w:rPr>
              <w:t>‘The lone and level sands stretch far away.’</w:t>
            </w:r>
            <w:r>
              <w:rPr>
                <w:sz w:val="16"/>
              </w:rPr>
              <w:t>: the desert is vast, lonely, and lasts far longer than a statue.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1EED9"/>
          </w:tcPr>
          <w:p w:rsidR="003A60F8" w:rsidRDefault="009967E1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-A sonnet (14 lines) but with an unconventional structure… the structure is normal until a turning point (a volta) at Line 9 (..these words appear). This reflects how human structures can be destroyed or decay.</w:t>
            </w:r>
          </w:p>
          <w:p w:rsidR="003A60F8" w:rsidRDefault="009967E1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-The iambic pentameter rhyme scheme is also disrupted or decayed.</w:t>
            </w:r>
          </w:p>
          <w:p w:rsidR="003A60F8" w:rsidRDefault="009967E1">
            <w:pPr>
              <w:pStyle w:val="TableParagraph"/>
              <w:spacing w:before="1"/>
              <w:ind w:right="134"/>
              <w:rPr>
                <w:sz w:val="16"/>
              </w:rPr>
            </w:pPr>
            <w:r>
              <w:rPr>
                <w:sz w:val="16"/>
              </w:rPr>
              <w:t>-First eight lines (the octave) of the sonnet: the statue is described in parts to show its destruction.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-Final two lines: the huge and immortal desert is described to emphasise the insignificance of human power and pride.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-‘Looking as if she was alive’</w:t>
            </w:r>
            <w:r>
              <w:rPr>
                <w:sz w:val="16"/>
              </w:rPr>
              <w:t>: sets a sinister tone.</w:t>
            </w:r>
          </w:p>
          <w:p w:rsidR="003A60F8" w:rsidRDefault="009967E1">
            <w:pPr>
              <w:pStyle w:val="TableParagraph"/>
              <w:ind w:left="108" w:right="312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Will’t please you sit and look at her?</w:t>
            </w:r>
            <w:r>
              <w:rPr>
                <w:sz w:val="16"/>
              </w:rPr>
              <w:t>’ rhetorical question to his visitor shows obsession with power.</w:t>
            </w:r>
          </w:p>
          <w:p w:rsidR="003A60F8" w:rsidRDefault="009967E1">
            <w:pPr>
              <w:pStyle w:val="TableParagraph"/>
              <w:spacing w:before="1"/>
              <w:ind w:left="108" w:right="28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 xml:space="preserve">‘she liked whate’er / She looked on, and her looks went everywhere.’: </w:t>
            </w:r>
            <w:r>
              <w:rPr>
                <w:sz w:val="16"/>
              </w:rPr>
              <w:t>hints that his wife was a flirt.</w:t>
            </w:r>
          </w:p>
          <w:p w:rsidR="003A60F8" w:rsidRDefault="009967E1"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as if she ranked / My gift of a nine-hundred-years- old name / With anybody’s gift’</w:t>
            </w:r>
            <w:r>
              <w:rPr>
                <w:sz w:val="16"/>
              </w:rPr>
              <w:t>: she was beneath him in status, and yet dared to rebel against his authority.</w:t>
            </w:r>
          </w:p>
          <w:p w:rsidR="003A60F8" w:rsidRDefault="009967E1">
            <w:pPr>
              <w:pStyle w:val="TableParagraph"/>
              <w:ind w:left="108" w:right="77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I gave commands; Then all smiles stopped together</w:t>
            </w:r>
            <w:r>
              <w:rPr>
                <w:sz w:val="16"/>
              </w:rPr>
              <w:t>’: euphemism for his wife’s murder.</w:t>
            </w:r>
          </w:p>
          <w:p w:rsidR="003A60F8" w:rsidRDefault="009967E1">
            <w:pPr>
              <w:pStyle w:val="TableParagraph"/>
              <w:spacing w:line="190" w:lineRule="atLeast"/>
              <w:ind w:left="108" w:right="25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‘Notice Neptune, though / Taming a sea-horse</w:t>
            </w:r>
            <w:r>
              <w:rPr>
                <w:sz w:val="16"/>
              </w:rPr>
              <w:t>’: he points out another painting, also about control.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E1F3"/>
          </w:tcPr>
          <w:p w:rsidR="003A60F8" w:rsidRDefault="009967E1">
            <w:pPr>
              <w:pStyle w:val="TableParagraph"/>
              <w:spacing w:line="187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left="12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Dramatic Monologue, in iambic pentameter.</w:t>
            </w:r>
          </w:p>
          <w:p w:rsidR="003A60F8" w:rsidRDefault="009967E1">
            <w:pPr>
              <w:pStyle w:val="TableParagraph"/>
              <w:ind w:left="126" w:right="277"/>
              <w:rPr>
                <w:sz w:val="16"/>
              </w:rPr>
            </w:pPr>
            <w:r>
              <w:rPr>
                <w:sz w:val="16"/>
              </w:rPr>
              <w:t>-It is a speech, pretending to be a conversation – he doesn’t allow the other person to speak!</w:t>
            </w:r>
          </w:p>
          <w:p w:rsidR="003A60F8" w:rsidRDefault="009967E1">
            <w:pPr>
              <w:pStyle w:val="TableParagraph"/>
              <w:spacing w:before="1"/>
              <w:ind w:left="126" w:right="53"/>
              <w:rPr>
                <w:sz w:val="16"/>
              </w:rPr>
            </w:pPr>
            <w:r>
              <w:rPr>
                <w:sz w:val="16"/>
              </w:rPr>
              <w:t>-Enjambment: rambling tone, he’s getting carried away with his anger. He is a little unstable.</w:t>
            </w:r>
          </w:p>
          <w:p w:rsidR="003A60F8" w:rsidRDefault="009967E1">
            <w:pPr>
              <w:pStyle w:val="TableParagraph"/>
              <w:ind w:left="126" w:right="50"/>
              <w:rPr>
                <w:b/>
                <w:sz w:val="16"/>
              </w:rPr>
            </w:pPr>
            <w:r>
              <w:rPr>
                <w:sz w:val="16"/>
              </w:rPr>
              <w:t xml:space="preserve">-Heavy use of caesura (commas and dashes): stuttering effect shows his frustration and anger: </w:t>
            </w:r>
            <w:r>
              <w:rPr>
                <w:b/>
                <w:sz w:val="16"/>
              </w:rPr>
              <w:t>‘She thanked men, – good! but thanked / Somehow – I know not how’</w:t>
            </w:r>
          </w:p>
          <w:p w:rsidR="003A60F8" w:rsidRDefault="009967E1">
            <w:pPr>
              <w:pStyle w:val="TableParagraph"/>
              <w:ind w:left="126" w:right="5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Dramatic Irony: the reader can read between the lines and see that the Duke’s comments have a much more</w:t>
            </w:r>
          </w:p>
          <w:p w:rsidR="003A60F8" w:rsidRDefault="009967E1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sz w:val="16"/>
              </w:rPr>
              <w:t>sinister undertone.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8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-Semantic field of light: (</w:t>
            </w:r>
            <w:r>
              <w:rPr>
                <w:b/>
                <w:sz w:val="16"/>
              </w:rPr>
              <w:t>‘Paper that lets light shine</w:t>
            </w:r>
          </w:p>
          <w:p w:rsidR="003A60F8" w:rsidRDefault="009967E1">
            <w:pPr>
              <w:pStyle w:val="TableParagraph"/>
              <w:ind w:left="111"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through’, ‘The sun shines through their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borderlines’, ‘let the daylight break through capitals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:rsidR="003A60F8" w:rsidRDefault="009967E1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>monoliths’</w:t>
            </w:r>
            <w:r>
              <w:rPr>
                <w:sz w:val="16"/>
              </w:rPr>
              <w:t>) emphasises that light is central to life,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 positive and powerful force that can break through ‘tissue’ and even monoliths (stone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statues).</w:t>
            </w:r>
          </w:p>
          <w:p w:rsidR="003A60F8" w:rsidRDefault="009967E1">
            <w:pPr>
              <w:pStyle w:val="TableParagraph"/>
              <w:ind w:left="111" w:right="130"/>
              <w:rPr>
                <w:sz w:val="16"/>
              </w:rPr>
            </w:pPr>
            <w:r>
              <w:rPr>
                <w:sz w:val="16"/>
              </w:rPr>
              <w:t>-‘</w:t>
            </w:r>
            <w:r>
              <w:rPr>
                <w:b/>
                <w:sz w:val="16"/>
              </w:rPr>
              <w:t>pages smoothed and stroked and turned’</w:t>
            </w:r>
            <w:r>
              <w:rPr>
                <w:sz w:val="16"/>
              </w:rPr>
              <w:t>: gentle verbs convey how important documents such as the Koran are treated with respect.</w:t>
            </w:r>
          </w:p>
          <w:p w:rsidR="003A60F8" w:rsidRDefault="009967E1">
            <w:pPr>
              <w:pStyle w:val="TableParagraph"/>
              <w:ind w:left="111" w:right="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‘Fine slips […] might fly our lives like paper kites’</w:t>
            </w:r>
            <w:r>
              <w:rPr>
                <w:sz w:val="16"/>
              </w:rPr>
              <w:t>: this simile suggests that we allow ourselves to be</w:t>
            </w:r>
          </w:p>
          <w:p w:rsidR="003A60F8" w:rsidRDefault="009967E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controlled by paper.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 w:rsidR="003A60F8" w:rsidRDefault="009967E1">
            <w:pPr>
              <w:pStyle w:val="TableParagraph"/>
              <w:spacing w:line="187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-The short stanzas create many layers, which is a key theme of the poem (layers of paper and the creation of human life through layers)</w:t>
            </w:r>
          </w:p>
          <w:p w:rsidR="003A60F8" w:rsidRDefault="009967E1">
            <w:pPr>
              <w:pStyle w:val="TableParagraph"/>
              <w:spacing w:before="1"/>
              <w:ind w:left="129" w:right="444"/>
              <w:rPr>
                <w:sz w:val="16"/>
              </w:rPr>
            </w:pPr>
            <w:r>
              <w:rPr>
                <w:sz w:val="16"/>
              </w:rPr>
              <w:t>-The lack of rhythm or rhyme creates an effect of freedom and openness.</w:t>
            </w:r>
          </w:p>
          <w:p w:rsidR="003A60F8" w:rsidRDefault="009967E1">
            <w:pPr>
              <w:pStyle w:val="TableParagraph"/>
              <w:ind w:left="129" w:right="229"/>
              <w:rPr>
                <w:sz w:val="16"/>
              </w:rPr>
            </w:pPr>
            <w:r>
              <w:rPr>
                <w:sz w:val="16"/>
              </w:rPr>
              <w:t>-All stanzas have four lines, except the final stanza which has one line (‘</w:t>
            </w:r>
            <w:r>
              <w:rPr>
                <w:b/>
                <w:sz w:val="16"/>
              </w:rPr>
              <w:t>turned into your skin’</w:t>
            </w:r>
            <w:r>
              <w:rPr>
                <w:sz w:val="16"/>
              </w:rPr>
              <w:t>): this line</w:t>
            </w:r>
          </w:p>
          <w:p w:rsidR="003A60F8" w:rsidRDefault="009967E1">
            <w:pPr>
              <w:pStyle w:val="TableParagraph"/>
              <w:ind w:left="129" w:right="52"/>
              <w:rPr>
                <w:sz w:val="16"/>
              </w:rPr>
            </w:pPr>
            <w:r>
              <w:rPr>
                <w:sz w:val="16"/>
              </w:rPr>
              <w:t>focuses on humans, and addresses the reader directly to remind us that we are all fragile and temporary.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-Enjambment between lines and stanzas creates an effect of freedom and flowing movement.</w:t>
            </w:r>
          </w:p>
        </w:tc>
      </w:tr>
      <w:tr w:rsidR="003A60F8">
        <w:trPr>
          <w:trHeight w:val="244"/>
        </w:trPr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Extract from The Prelude: Stealing the Boat by William Wordsworth</w:t>
            </w:r>
          </w:p>
        </w:tc>
        <w:tc>
          <w:tcPr>
            <w:tcW w:w="7619" w:type="dxa"/>
            <w:gridSpan w:val="3"/>
            <w:tcBorders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Storm on the Island by Seamus Heaney</w:t>
            </w:r>
          </w:p>
        </w:tc>
        <w:tc>
          <w:tcPr>
            <w:tcW w:w="7619" w:type="dxa"/>
            <w:gridSpan w:val="3"/>
            <w:tcBorders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London by William Blake</w:t>
            </w:r>
          </w:p>
        </w:tc>
      </w:tr>
      <w:tr w:rsidR="003A60F8">
        <w:trPr>
          <w:trHeight w:val="195"/>
        </w:trPr>
        <w:tc>
          <w:tcPr>
            <w:tcW w:w="4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 of Nature, Fear, Childhood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Confident &gt; Dark / Fearful &gt; Reflective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Themes</w:t>
            </w:r>
            <w:r>
              <w:rPr>
                <w:sz w:val="16"/>
              </w:rPr>
              <w:t>: Power of Nature, Fear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75" w:lineRule="exact"/>
              <w:ind w:left="127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Dark, Violent, Anecdotal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Themes: </w:t>
            </w:r>
            <w:r>
              <w:rPr>
                <w:sz w:val="16"/>
              </w:rPr>
              <w:t>Power, Inequality, Loss, Anger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75" w:lineRule="exact"/>
              <w:ind w:left="130"/>
              <w:rPr>
                <w:sz w:val="16"/>
              </w:rPr>
            </w:pPr>
            <w:r>
              <w:rPr>
                <w:b/>
                <w:sz w:val="16"/>
              </w:rPr>
              <w:t xml:space="preserve">Tones: </w:t>
            </w:r>
            <w:r>
              <w:rPr>
                <w:sz w:val="16"/>
              </w:rPr>
              <w:t>Angry, Dark, Rebellious</w:t>
            </w:r>
          </w:p>
        </w:tc>
      </w:tr>
      <w:tr w:rsidR="003A60F8">
        <w:trPr>
          <w:trHeight w:val="2148"/>
        </w:trPr>
        <w:tc>
          <w:tcPr>
            <w:tcW w:w="3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87" w:lineRule="exact"/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09" w:right="295"/>
              <w:jc w:val="both"/>
              <w:rPr>
                <w:sz w:val="16"/>
              </w:rPr>
            </w:pPr>
            <w:r>
              <w:rPr>
                <w:sz w:val="16"/>
              </w:rPr>
              <w:t>-The story of a boy’s love of nature and a night-time adventure in a rowing boat that instils a deeper and fearful respect for the power of nature.</w:t>
            </w:r>
          </w:p>
          <w:p w:rsidR="003A60F8" w:rsidRDefault="009967E1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-At first, the boy is calm and confident, but the sight of a huge mountain that comes into view scares the boy and he flees back to the shore.</w:t>
            </w:r>
          </w:p>
          <w:p w:rsidR="003A60F8" w:rsidRDefault="009967E1">
            <w:pPr>
              <w:pStyle w:val="TableParagraph"/>
              <w:ind w:left="109" w:right="135"/>
              <w:rPr>
                <w:b/>
                <w:sz w:val="16"/>
              </w:rPr>
            </w:pPr>
            <w:r>
              <w:rPr>
                <w:sz w:val="16"/>
              </w:rPr>
              <w:t>-He is now in awe of the mountain and now fearful of the power of nature which are described as ‘</w:t>
            </w:r>
            <w:r>
              <w:rPr>
                <w:b/>
                <w:sz w:val="16"/>
              </w:rPr>
              <w:t>huge and mighty forms, that do not live like living men.’</w:t>
            </w:r>
          </w:p>
          <w:p w:rsidR="003A60F8" w:rsidRDefault="009967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We should respect nature and not take it for granted.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-Published shortly after his death, The Prelude was a very long poem (14 books) that told the story of</w:t>
            </w:r>
          </w:p>
          <w:p w:rsidR="003A60F8" w:rsidRDefault="009967E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William Wordsworth’s life.</w:t>
            </w:r>
          </w:p>
          <w:p w:rsidR="003A60F8" w:rsidRDefault="009967E1">
            <w:pPr>
              <w:pStyle w:val="TableParagraph"/>
              <w:ind w:right="657"/>
              <w:rPr>
                <w:sz w:val="16"/>
              </w:rPr>
            </w:pPr>
            <w:r>
              <w:rPr>
                <w:sz w:val="16"/>
              </w:rPr>
              <w:t>-This extract is the first part of a book entitled ‘Introduction – Childhood and School-Time’.</w:t>
            </w:r>
          </w:p>
          <w:p w:rsidR="003A60F8" w:rsidRDefault="009967E1"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-Like Percy Shelley, Wordsworth was a romantic poet and so his poetry explores themes of nature, human emotion and how humans are shaped by their interaction with nature.</w:t>
            </w:r>
          </w:p>
        </w:tc>
        <w:tc>
          <w:tcPr>
            <w:tcW w:w="3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Purpose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The narrator describes how a rural island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community prepared for a coming storm, and how they were confident in 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preparations.</w:t>
            </w:r>
          </w:p>
          <w:p w:rsidR="003A60F8" w:rsidRDefault="009967E1">
            <w:pPr>
              <w:pStyle w:val="TableParagraph"/>
              <w:ind w:left="108" w:right="223"/>
              <w:jc w:val="both"/>
              <w:rPr>
                <w:sz w:val="16"/>
              </w:rPr>
            </w:pPr>
            <w:r>
              <w:rPr>
                <w:sz w:val="16"/>
              </w:rPr>
              <w:t>-When the storm hits, they are shocked by its power: its violent sights and sounds are described, using the metaphor of war.</w:t>
            </w:r>
          </w:p>
          <w:p w:rsidR="003A60F8" w:rsidRDefault="009967E1">
            <w:pPr>
              <w:pStyle w:val="TableParagraph"/>
              <w:ind w:left="108" w:right="644"/>
              <w:jc w:val="both"/>
              <w:rPr>
                <w:sz w:val="16"/>
              </w:rPr>
            </w:pPr>
            <w:r>
              <w:rPr>
                <w:sz w:val="16"/>
              </w:rPr>
              <w:t>-The final line of the poem reveals their fear of nature’s power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87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spacing w:line="195" w:lineRule="exact"/>
              <w:ind w:left="126"/>
              <w:rPr>
                <w:sz w:val="16"/>
              </w:rPr>
            </w:pPr>
            <w:r>
              <w:rPr>
                <w:sz w:val="16"/>
              </w:rPr>
              <w:t>-Seamus Heaney was Northern Irish, he died in 2013.</w:t>
            </w:r>
          </w:p>
          <w:p w:rsidR="003A60F8" w:rsidRDefault="009967E1">
            <w:pPr>
              <w:pStyle w:val="TableParagraph"/>
              <w:ind w:left="126" w:right="59"/>
              <w:rPr>
                <w:sz w:val="16"/>
              </w:rPr>
            </w:pPr>
            <w:r>
              <w:rPr>
                <w:sz w:val="16"/>
              </w:rPr>
              <w:t>-This poem was published in 1966 at the start of ‘The Troubles’ in Northern Ireland: a period of deep unrest and violence between those who wanted to remain part of the UK and those who wanted to become part of Ireland.</w:t>
            </w:r>
          </w:p>
          <w:p w:rsidR="003A60F8" w:rsidRDefault="009967E1">
            <w:pPr>
              <w:pStyle w:val="TableParagraph"/>
              <w:ind w:left="126" w:right="74"/>
              <w:rPr>
                <w:sz w:val="16"/>
              </w:rPr>
            </w:pPr>
            <w:r>
              <w:rPr>
                <w:sz w:val="16"/>
              </w:rPr>
              <w:t>-The first eight letters of the title spell ‘Stormont’: this is the name of Northern Ireland’s parliament. The poem might be a metaphor for the political storm that</w:t>
            </w:r>
          </w:p>
          <w:p w:rsidR="003A60F8" w:rsidRDefault="009967E1"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sz w:val="16"/>
              </w:rPr>
              <w:t>was building in the country at the time.</w:t>
            </w:r>
          </w:p>
        </w:tc>
        <w:tc>
          <w:tcPr>
            <w:tcW w:w="3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8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Content, Meaning and Purpose</w:t>
            </w:r>
          </w:p>
          <w:p w:rsidR="003A60F8" w:rsidRDefault="009967E1">
            <w:pPr>
              <w:pStyle w:val="TableParagraph"/>
              <w:ind w:left="111" w:right="130"/>
              <w:rPr>
                <w:sz w:val="16"/>
              </w:rPr>
            </w:pPr>
            <w:r>
              <w:rPr>
                <w:sz w:val="16"/>
              </w:rPr>
              <w:t>-The narrator is describing a walk around London and how he is saddened by the sights and sounds of poverty.</w:t>
            </w:r>
          </w:p>
          <w:p w:rsidR="003A60F8" w:rsidRDefault="009967E1">
            <w:pPr>
              <w:pStyle w:val="TableParagraph"/>
              <w:ind w:left="111" w:right="203"/>
              <w:rPr>
                <w:sz w:val="16"/>
              </w:rPr>
            </w:pPr>
            <w:r>
              <w:rPr>
                <w:sz w:val="16"/>
              </w:rPr>
              <w:t>-The poem also addresses the loss of innocence and the determinism of inequality: how new-born infants are born into poverty.</w:t>
            </w:r>
          </w:p>
          <w:p w:rsidR="003A60F8" w:rsidRDefault="009967E1">
            <w:pPr>
              <w:pStyle w:val="TableParagraph"/>
              <w:ind w:left="111" w:right="268"/>
              <w:rPr>
                <w:sz w:val="16"/>
              </w:rPr>
            </w:pPr>
            <w:r>
              <w:rPr>
                <w:sz w:val="16"/>
              </w:rPr>
              <w:t>-The poem uses rhetoric (persuasive techniques) to convince the reader that the people in power (landowners, Church, Government) are to blame for</w:t>
            </w:r>
          </w:p>
          <w:p w:rsidR="003A60F8" w:rsidRDefault="009967E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this inequality.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87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Context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-The poem was published in 1794, and time of great poverty is many parts of London.</w:t>
            </w:r>
          </w:p>
          <w:p w:rsidR="003A60F8" w:rsidRDefault="009967E1">
            <w:pPr>
              <w:pStyle w:val="TableParagraph"/>
              <w:ind w:left="129" w:right="74"/>
              <w:rPr>
                <w:sz w:val="16"/>
              </w:rPr>
            </w:pPr>
            <w:r>
              <w:rPr>
                <w:sz w:val="16"/>
              </w:rPr>
              <w:t>-William Blake was an English poet and artist. Much of his work was influenced by his radical political views: he believed in social and racial equality.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-This poem is part of the ‘Songs of Experience’ collection, which focuses on how innocence is lost and society is corrupt.</w:t>
            </w:r>
          </w:p>
          <w:p w:rsidR="003A60F8" w:rsidRDefault="009967E1">
            <w:pPr>
              <w:pStyle w:val="TableParagraph"/>
              <w:spacing w:line="195" w:lineRule="exact"/>
              <w:ind w:left="129"/>
              <w:rPr>
                <w:sz w:val="16"/>
              </w:rPr>
            </w:pPr>
            <w:r>
              <w:rPr>
                <w:sz w:val="16"/>
              </w:rPr>
              <w:t>-He also questioned the teachings of the Church and</w:t>
            </w:r>
          </w:p>
          <w:p w:rsidR="003A60F8" w:rsidRDefault="009967E1">
            <w:pPr>
              <w:pStyle w:val="TableParagraph"/>
              <w:spacing w:line="183" w:lineRule="exact"/>
              <w:ind w:left="129"/>
              <w:rPr>
                <w:sz w:val="16"/>
              </w:rPr>
            </w:pPr>
            <w:r>
              <w:rPr>
                <w:sz w:val="16"/>
              </w:rPr>
              <w:t>the decisions of Government.</w:t>
            </w:r>
          </w:p>
        </w:tc>
      </w:tr>
      <w:tr w:rsidR="003A60F8">
        <w:trPr>
          <w:trHeight w:val="2539"/>
        </w:trPr>
        <w:tc>
          <w:tcPr>
            <w:tcW w:w="38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8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One summer evening (led by her)</w:t>
            </w:r>
            <w:r>
              <w:rPr>
                <w:sz w:val="16"/>
              </w:rPr>
              <w:t>’: ‘her’ might be nature personified – this shows his love for nature.</w:t>
            </w:r>
          </w:p>
          <w:p w:rsidR="003A60F8" w:rsidRDefault="009967E1">
            <w:pPr>
              <w:pStyle w:val="TableParagraph"/>
              <w:spacing w:before="1"/>
              <w:ind w:left="109" w:right="83"/>
              <w:rPr>
                <w:sz w:val="16"/>
              </w:rPr>
            </w:pPr>
            <w:r>
              <w:rPr>
                <w:sz w:val="16"/>
              </w:rPr>
              <w:t>-‘</w:t>
            </w:r>
            <w:r>
              <w:rPr>
                <w:b/>
                <w:sz w:val="16"/>
              </w:rPr>
              <w:t xml:space="preserve">an act of stealth / And </w:t>
            </w:r>
            <w:r>
              <w:rPr>
                <w:b/>
                <w:sz w:val="16"/>
                <w:u w:val="single"/>
              </w:rPr>
              <w:t>troubled pleasure</w:t>
            </w:r>
            <w:r>
              <w:rPr>
                <w:sz w:val="16"/>
              </w:rPr>
              <w:t>’: confident, but the oxymoron suggests he knows it’s wrong; forebodes the troubling events that follow.</w:t>
            </w:r>
          </w:p>
          <w:p w:rsidR="003A60F8" w:rsidRDefault="009967E1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nothing but the stars and grey sky</w:t>
            </w:r>
            <w:r>
              <w:rPr>
                <w:sz w:val="16"/>
              </w:rPr>
              <w:t>’: emptiness of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sky.</w:t>
            </w:r>
          </w:p>
          <w:p w:rsidR="003A60F8" w:rsidRDefault="009967E1">
            <w:pPr>
              <w:pStyle w:val="TableParagraph"/>
              <w:ind w:left="109" w:right="85"/>
              <w:rPr>
                <w:sz w:val="16"/>
              </w:rPr>
            </w:pPr>
            <w:r>
              <w:rPr>
                <w:sz w:val="16"/>
              </w:rPr>
              <w:t>-‘</w:t>
            </w:r>
            <w:r>
              <w:rPr>
                <w:b/>
                <w:sz w:val="16"/>
              </w:rPr>
              <w:t>the horizon’s bound, a huge peak, black and huge</w:t>
            </w:r>
            <w:r>
              <w:rPr>
                <w:sz w:val="16"/>
              </w:rPr>
              <w:t>’: the image of the mountain is more shocking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(contrast).</w:t>
            </w:r>
          </w:p>
          <w:p w:rsidR="003A60F8" w:rsidRDefault="009967E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-‘</w:t>
            </w:r>
            <w:r>
              <w:rPr>
                <w:b/>
                <w:sz w:val="16"/>
              </w:rPr>
              <w:t xml:space="preserve">Upreared its head’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‘measured motion like a living thing</w:t>
            </w:r>
            <w:r>
              <w:rPr>
                <w:sz w:val="16"/>
              </w:rPr>
              <w:t>’: the mountain is personified as 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powerful beast,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contrasts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panic.</w:t>
            </w:r>
          </w:p>
          <w:p w:rsidR="003A60F8" w:rsidRDefault="009967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‘There hung a darkness’</w:t>
            </w:r>
            <w:r>
              <w:rPr>
                <w:sz w:val="16"/>
              </w:rPr>
              <w:t>: lasting effects of mountain.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CECEC"/>
          </w:tcPr>
          <w:p w:rsidR="003A60F8" w:rsidRDefault="009967E1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right="368"/>
              <w:rPr>
                <w:sz w:val="16"/>
              </w:rPr>
            </w:pPr>
            <w:r>
              <w:rPr>
                <w:sz w:val="16"/>
              </w:rPr>
              <w:t>-First person narrative – creates a sense that it is a personal poem.</w:t>
            </w:r>
          </w:p>
          <w:p w:rsidR="003A60F8" w:rsidRDefault="009967E1">
            <w:pPr>
              <w:pStyle w:val="TableParagraph"/>
              <w:spacing w:before="1"/>
              <w:ind w:right="57"/>
              <w:rPr>
                <w:sz w:val="16"/>
              </w:rPr>
            </w:pPr>
            <w:r>
              <w:rPr>
                <w:sz w:val="16"/>
              </w:rPr>
              <w:t>-The regular rhythm and enjambment add to the effect of natural speech and a personal voice.</w:t>
            </w:r>
          </w:p>
          <w:p w:rsidR="003A60F8" w:rsidRDefault="009967E1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-The extract can be split into three sections, each with a different tone to reflect his shifting mood:</w:t>
            </w:r>
          </w:p>
          <w:p w:rsidR="003A60F8" w:rsidRDefault="009967E1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Lines 1-20: (rowing) carefree and confident</w:t>
            </w:r>
          </w:p>
          <w:p w:rsidR="003A60F8" w:rsidRDefault="009967E1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Lines 21-31: (the mountain appears) dark and fearful Lines 32-44: (following days) reflective and troubled</w:t>
            </w:r>
          </w:p>
          <w:p w:rsidR="003A60F8" w:rsidRDefault="009967E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sz w:val="16"/>
              </w:rPr>
              <w:t>-Contrasts in tone: ‘</w:t>
            </w:r>
            <w:r>
              <w:rPr>
                <w:b/>
                <w:sz w:val="16"/>
              </w:rPr>
              <w:t>lustily I dipped my oars into the</w:t>
            </w:r>
          </w:p>
          <w:p w:rsidR="003A60F8" w:rsidRDefault="009967E1">
            <w:pPr>
              <w:pStyle w:val="TableParagraph"/>
              <w:spacing w:line="190" w:lineRule="atLeast"/>
              <w:ind w:right="81"/>
              <w:rPr>
                <w:sz w:val="16"/>
              </w:rPr>
            </w:pPr>
            <w:r>
              <w:rPr>
                <w:b/>
                <w:sz w:val="16"/>
              </w:rPr>
              <w:t xml:space="preserve">silent lake’ </w:t>
            </w:r>
            <w:r>
              <w:rPr>
                <w:sz w:val="16"/>
              </w:rPr>
              <w:t xml:space="preserve">versus </w:t>
            </w:r>
            <w:r>
              <w:rPr>
                <w:b/>
                <w:sz w:val="16"/>
              </w:rPr>
              <w:t xml:space="preserve">‘I struck and struck again’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‘with trembling oars I turned’</w:t>
            </w:r>
            <w:r>
              <w:rPr>
                <w:sz w:val="16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8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08" w:right="2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‘Nor are there trees which might prove company’</w:t>
            </w:r>
            <w:r>
              <w:rPr>
                <w:sz w:val="16"/>
              </w:rPr>
              <w:t>: the island is a lonely, barren place.</w:t>
            </w:r>
          </w:p>
          <w:p w:rsidR="003A60F8" w:rsidRDefault="009967E1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-Violent verbs are used to describe the storm:</w:t>
            </w:r>
          </w:p>
          <w:p w:rsidR="003A60F8" w:rsidRDefault="009967E1">
            <w:pPr>
              <w:pStyle w:val="TableParagraph"/>
              <w:spacing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‘pummels’, ‘exploding’, ‘spits’.</w:t>
            </w:r>
          </w:p>
          <w:p w:rsidR="003A60F8" w:rsidRDefault="009967E1"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 xml:space="preserve">-Semantic field of war: </w:t>
            </w:r>
            <w:r>
              <w:rPr>
                <w:b/>
                <w:sz w:val="16"/>
              </w:rPr>
              <w:t xml:space="preserve">‘Exploding comfortably’ </w:t>
            </w:r>
            <w:r>
              <w:rPr>
                <w:sz w:val="16"/>
              </w:rPr>
              <w:t xml:space="preserve">(also an oxymoron to contrast fear/safety); </w:t>
            </w:r>
            <w:r>
              <w:rPr>
                <w:b/>
                <w:sz w:val="16"/>
              </w:rPr>
              <w:t xml:space="preserve">‘wind dives and strafes invisibly’ </w:t>
            </w:r>
            <w:r>
              <w:rPr>
                <w:sz w:val="16"/>
              </w:rPr>
              <w:t xml:space="preserve">(the wind is a fighter plane); </w:t>
            </w:r>
            <w:r>
              <w:rPr>
                <w:b/>
                <w:sz w:val="16"/>
              </w:rPr>
              <w:t xml:space="preserve">‘We are bombarded by the empty air’ </w:t>
            </w:r>
            <w:r>
              <w:rPr>
                <w:sz w:val="16"/>
              </w:rPr>
              <w:t>(under ceaseless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attack).</w:t>
            </w:r>
          </w:p>
          <w:p w:rsidR="003A60F8" w:rsidRDefault="009967E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-This also reinforces the metaphor of war / troubles.</w:t>
            </w:r>
          </w:p>
          <w:p w:rsidR="003A60F8" w:rsidRDefault="009967E1">
            <w:pPr>
              <w:pStyle w:val="TableParagraph"/>
              <w:ind w:left="108" w:right="9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‘spits like a tame cat turned savage’</w:t>
            </w:r>
            <w:r>
              <w:rPr>
                <w:sz w:val="16"/>
              </w:rPr>
              <w:t>: simile compares the nature to an animal that has turned on its owner.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E3D4"/>
          </w:tcPr>
          <w:p w:rsidR="003A60F8" w:rsidRDefault="009967E1">
            <w:pPr>
              <w:pStyle w:val="TableParagraph"/>
              <w:spacing w:line="187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left="126" w:right="184"/>
              <w:rPr>
                <w:sz w:val="16"/>
              </w:rPr>
            </w:pPr>
            <w:r>
              <w:rPr>
                <w:sz w:val="16"/>
              </w:rPr>
              <w:t>-Written in blank verse and with lots of enjambment: this creates a conversational and anecdotal tone.</w:t>
            </w:r>
          </w:p>
          <w:p w:rsidR="003A60F8" w:rsidRDefault="009967E1">
            <w:pPr>
              <w:pStyle w:val="TableParagraph"/>
              <w:spacing w:before="1" w:line="195" w:lineRule="exact"/>
              <w:ind w:left="126"/>
              <w:rPr>
                <w:sz w:val="16"/>
              </w:rPr>
            </w:pPr>
            <w:r>
              <w:rPr>
                <w:sz w:val="16"/>
              </w:rPr>
              <w:t>-‘We’ (first person plural) creates a sense of</w:t>
            </w:r>
          </w:p>
          <w:p w:rsidR="003A60F8" w:rsidRDefault="009967E1">
            <w:pPr>
              <w:pStyle w:val="TableParagraph"/>
              <w:ind w:left="126" w:right="314"/>
              <w:rPr>
                <w:sz w:val="16"/>
              </w:rPr>
            </w:pPr>
            <w:r>
              <w:rPr>
                <w:sz w:val="16"/>
              </w:rPr>
              <w:t>community, and ‘You’ (direct address) makes the reader feel immersed in the experience.</w:t>
            </w:r>
          </w:p>
          <w:p w:rsidR="003A60F8" w:rsidRDefault="009967E1">
            <w:pPr>
              <w:pStyle w:val="TableParagraph"/>
              <w:ind w:left="234" w:right="963" w:hanging="108"/>
              <w:rPr>
                <w:sz w:val="16"/>
              </w:rPr>
            </w:pPr>
            <w:r>
              <w:rPr>
                <w:sz w:val="16"/>
              </w:rPr>
              <w:t xml:space="preserve">-The poem can split into three sections: Confidence: </w:t>
            </w:r>
            <w:r>
              <w:rPr>
                <w:b/>
                <w:sz w:val="16"/>
              </w:rPr>
              <w:t xml:space="preserve">‘We are prepared:’ </w:t>
            </w:r>
            <w:r>
              <w:rPr>
                <w:sz w:val="16"/>
              </w:rPr>
              <w:t>(ironic)</w:t>
            </w:r>
          </w:p>
          <w:p w:rsidR="003A60F8" w:rsidRDefault="009967E1">
            <w:pPr>
              <w:pStyle w:val="TableParagraph"/>
              <w:spacing w:line="195" w:lineRule="exact"/>
              <w:ind w:left="234"/>
              <w:rPr>
                <w:b/>
                <w:sz w:val="16"/>
              </w:rPr>
            </w:pPr>
            <w:r>
              <w:rPr>
                <w:sz w:val="16"/>
              </w:rPr>
              <w:t xml:space="preserve">The violence of the storm: </w:t>
            </w:r>
            <w:r>
              <w:rPr>
                <w:b/>
                <w:sz w:val="16"/>
              </w:rPr>
              <w:t>‘It pummels your house’</w:t>
            </w:r>
          </w:p>
          <w:p w:rsidR="003A60F8" w:rsidRDefault="009967E1">
            <w:pPr>
              <w:pStyle w:val="TableParagraph"/>
              <w:spacing w:line="195" w:lineRule="exact"/>
              <w:ind w:left="234"/>
              <w:rPr>
                <w:b/>
                <w:sz w:val="16"/>
              </w:rPr>
            </w:pPr>
            <w:r>
              <w:rPr>
                <w:sz w:val="16"/>
              </w:rPr>
              <w:t>Fear</w:t>
            </w:r>
            <w:r>
              <w:rPr>
                <w:b/>
                <w:sz w:val="16"/>
              </w:rPr>
              <w:t>: ‘it is a huge nothing that we fear.’</w:t>
            </w:r>
          </w:p>
          <w:p w:rsidR="003A60F8" w:rsidRDefault="009967E1">
            <w:pPr>
              <w:pStyle w:val="TableParagraph"/>
              <w:spacing w:before="1" w:line="190" w:lineRule="atLeast"/>
              <w:ind w:left="126"/>
              <w:rPr>
                <w:sz w:val="16"/>
              </w:rPr>
            </w:pPr>
            <w:r>
              <w:rPr>
                <w:sz w:val="16"/>
              </w:rPr>
              <w:t xml:space="preserve">-There is a turning point (a volta) in Line 14: </w:t>
            </w:r>
            <w:r>
              <w:rPr>
                <w:b/>
                <w:sz w:val="16"/>
              </w:rPr>
              <w:t>‘But no:’</w:t>
            </w:r>
            <w:r>
              <w:rPr>
                <w:sz w:val="16"/>
              </w:rPr>
              <w:t>. This monosyllabic phrase, and the caesura, reflects the final calm before the storm.</w:t>
            </w:r>
          </w:p>
        </w:tc>
        <w:tc>
          <w:tcPr>
            <w:tcW w:w="38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87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11" w:right="130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>Sensory language creates an immersive effect: visual imagery (</w:t>
            </w:r>
            <w:r>
              <w:rPr>
                <w:b/>
                <w:sz w:val="16"/>
              </w:rPr>
              <w:t>‘Marks of weakness, marks of woe’</w:t>
            </w:r>
            <w:r>
              <w:rPr>
                <w:sz w:val="16"/>
              </w:rPr>
              <w:t>) and aural imagery (</w:t>
            </w:r>
            <w:r>
              <w:rPr>
                <w:b/>
                <w:sz w:val="16"/>
              </w:rPr>
              <w:t>‘cry of every man’</w:t>
            </w:r>
            <w:r>
              <w:rPr>
                <w:sz w:val="16"/>
              </w:rPr>
              <w:t>)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/>
                <w:sz w:val="16"/>
              </w:rPr>
              <w:t>‘mind-forged manacles’</w:t>
            </w:r>
            <w:r>
              <w:rPr>
                <w:sz w:val="16"/>
              </w:rPr>
              <w:t>: they are trapped in poverty.</w:t>
            </w:r>
          </w:p>
          <w:p w:rsidR="003A60F8" w:rsidRDefault="009967E1">
            <w:pPr>
              <w:pStyle w:val="TableParagraph"/>
              <w:ind w:left="111" w:right="400"/>
              <w:rPr>
                <w:sz w:val="16"/>
              </w:rPr>
            </w:pPr>
            <w:r>
              <w:rPr>
                <w:sz w:val="16"/>
              </w:rPr>
              <w:t>-Rhetorical devices to persuade: repetition (</w:t>
            </w:r>
            <w:r>
              <w:rPr>
                <w:b/>
                <w:sz w:val="16"/>
              </w:rPr>
              <w:t>‘In every..’</w:t>
            </w:r>
            <w:r>
              <w:rPr>
                <w:sz w:val="16"/>
              </w:rPr>
              <w:t>); emotive language (</w:t>
            </w:r>
            <w:r>
              <w:rPr>
                <w:b/>
                <w:sz w:val="16"/>
              </w:rPr>
              <w:t>‘infant’s cry of fear’</w:t>
            </w:r>
            <w:r>
              <w:rPr>
                <w:sz w:val="16"/>
              </w:rPr>
              <w:t>).</w:t>
            </w:r>
          </w:p>
          <w:p w:rsidR="003A60F8" w:rsidRDefault="009967E1">
            <w:pPr>
              <w:pStyle w:val="TableParagraph"/>
              <w:spacing w:before="1"/>
              <w:ind w:left="111" w:right="130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sz w:val="16"/>
              </w:rPr>
              <w:t xml:space="preserve">Criticises the powerful: </w:t>
            </w:r>
            <w:r>
              <w:rPr>
                <w:b/>
                <w:sz w:val="16"/>
              </w:rPr>
              <w:t xml:space="preserve">‘each chartered street’ </w:t>
            </w:r>
            <w:r>
              <w:rPr>
                <w:sz w:val="16"/>
              </w:rPr>
              <w:t xml:space="preserve">– everything is owned by the rich; </w:t>
            </w:r>
            <w:r>
              <w:rPr>
                <w:b/>
                <w:sz w:val="16"/>
              </w:rPr>
              <w:t xml:space="preserve">‘Every black’ning church appals’ </w:t>
            </w:r>
            <w:r>
              <w:rPr>
                <w:sz w:val="16"/>
              </w:rPr>
              <w:t xml:space="preserve">- the church is corrupt; </w:t>
            </w:r>
            <w:r>
              <w:rPr>
                <w:b/>
                <w:sz w:val="16"/>
              </w:rPr>
              <w:t xml:space="preserve">‘the hapless soldier’s sigh / Runs in blood down palace walls’ </w:t>
            </w:r>
            <w:r>
              <w:rPr>
                <w:sz w:val="16"/>
              </w:rPr>
              <w:t>–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soldier’s suffer and die due to the decisions of those in</w:t>
            </w:r>
          </w:p>
          <w:p w:rsidR="003A60F8" w:rsidRDefault="009967E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power, who themselves live in palaces.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:rsidR="003A60F8" w:rsidRDefault="009967E1">
            <w:pPr>
              <w:pStyle w:val="TableParagraph"/>
              <w:spacing w:line="187" w:lineRule="exact"/>
              <w:ind w:left="12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Form and Structure</w:t>
            </w:r>
          </w:p>
          <w:p w:rsidR="003A60F8" w:rsidRDefault="009967E1">
            <w:pPr>
              <w:pStyle w:val="TableParagraph"/>
              <w:ind w:left="129" w:right="69"/>
              <w:jc w:val="both"/>
              <w:rPr>
                <w:sz w:val="16"/>
              </w:rPr>
            </w:pPr>
            <w:r>
              <w:rPr>
                <w:sz w:val="16"/>
              </w:rPr>
              <w:t>-A dramatic monologue, there is a first-person narrator (‘I) who speaks passionately about what he sees.</w:t>
            </w:r>
          </w:p>
          <w:p w:rsidR="003A60F8" w:rsidRDefault="009967E1">
            <w:pPr>
              <w:pStyle w:val="TableParagraph"/>
              <w:spacing w:before="1"/>
              <w:ind w:left="129" w:right="170"/>
              <w:jc w:val="both"/>
              <w:rPr>
                <w:sz w:val="16"/>
              </w:rPr>
            </w:pPr>
            <w:r>
              <w:rPr>
                <w:sz w:val="16"/>
              </w:rPr>
              <w:t>-Simple ABAB rhyme scheme: reflects the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unrelenting misery of the city, and perhaps the rhythm of his feet as he trudges around 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city.</w:t>
            </w:r>
          </w:p>
          <w:p w:rsidR="003A60F8" w:rsidRDefault="009967E1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-First two stanzas focus on people; third stanza focuses on the institutions he holds responsible; fourth stanza returns to the people – they are the central focus.</w:t>
            </w:r>
          </w:p>
        </w:tc>
      </w:tr>
      <w:tr w:rsidR="003A60F8">
        <w:trPr>
          <w:trHeight w:val="292"/>
        </w:trPr>
        <w:tc>
          <w:tcPr>
            <w:tcW w:w="7621" w:type="dxa"/>
            <w:gridSpan w:val="3"/>
            <w:tcBorders>
              <w:bottom w:val="single" w:sz="4" w:space="0" w:color="000000"/>
            </w:tcBorders>
          </w:tcPr>
          <w:p w:rsidR="003A60F8" w:rsidRDefault="009967E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Key themes and connections: poems that you might choose to compare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3A60F8" w:rsidRDefault="009967E1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Language for comparison</w:t>
            </w:r>
          </w:p>
        </w:tc>
        <w:tc>
          <w:tcPr>
            <w:tcW w:w="3809" w:type="dxa"/>
            <w:gridSpan w:val="2"/>
            <w:tcBorders>
              <w:bottom w:val="single" w:sz="4" w:space="0" w:color="000000"/>
            </w:tcBorders>
          </w:tcPr>
          <w:p w:rsidR="003A60F8" w:rsidRDefault="009967E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Assessment Objectives</w:t>
            </w:r>
          </w:p>
        </w:tc>
        <w:tc>
          <w:tcPr>
            <w:tcW w:w="7619" w:type="dxa"/>
            <w:gridSpan w:val="3"/>
            <w:tcBorders>
              <w:bottom w:val="single" w:sz="4" w:space="0" w:color="000000"/>
            </w:tcBorders>
          </w:tcPr>
          <w:p w:rsidR="003A60F8" w:rsidRDefault="009967E1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Poetic Techniques</w:t>
            </w:r>
          </w:p>
        </w:tc>
      </w:tr>
      <w:tr w:rsidR="003A60F8">
        <w:trPr>
          <w:trHeight w:val="4688"/>
        </w:trPr>
        <w:tc>
          <w:tcPr>
            <w:tcW w:w="7621" w:type="dxa"/>
            <w:gridSpan w:val="3"/>
            <w:tcBorders>
              <w:top w:val="single" w:sz="4" w:space="0" w:color="000000"/>
            </w:tcBorders>
          </w:tcPr>
          <w:p w:rsidR="003A60F8" w:rsidRDefault="003A60F8">
            <w:pPr>
              <w:pStyle w:val="TableParagraph"/>
              <w:spacing w:before="11"/>
              <w:ind w:left="0"/>
              <w:rPr>
                <w:b/>
                <w:sz w:val="3"/>
              </w:rPr>
            </w:pPr>
          </w:p>
          <w:p w:rsidR="003A60F8" w:rsidRDefault="009967E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617938" cy="273424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938" cy="273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4" w:space="0" w:color="000000"/>
            </w:tcBorders>
          </w:tcPr>
          <w:p w:rsidR="003A60F8" w:rsidRDefault="003A60F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A60F8" w:rsidRDefault="009967E1">
            <w:pPr>
              <w:pStyle w:val="TableParagraph"/>
              <w:spacing w:line="244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When poems have similarities</w:t>
            </w:r>
          </w:p>
          <w:p w:rsidR="003A60F8" w:rsidRDefault="009967E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Similarly, …</w:t>
            </w:r>
          </w:p>
          <w:p w:rsidR="003A60F8" w:rsidRDefault="009967E1">
            <w:pPr>
              <w:pStyle w:val="TableParagraph"/>
              <w:spacing w:before="1"/>
              <w:ind w:left="108" w:right="1099"/>
              <w:rPr>
                <w:sz w:val="20"/>
              </w:rPr>
            </w:pPr>
            <w:r>
              <w:rPr>
                <w:sz w:val="20"/>
              </w:rPr>
              <w:t>Both poems convey / address… Both poets explore / present… This idea is also explored in…</w:t>
            </w:r>
          </w:p>
          <w:p w:rsidR="003A60F8" w:rsidRDefault="009967E1">
            <w:pPr>
              <w:pStyle w:val="TableParagraph"/>
              <w:ind w:left="108" w:right="2146"/>
              <w:rPr>
                <w:sz w:val="20"/>
              </w:rPr>
            </w:pPr>
            <w:r>
              <w:rPr>
                <w:sz w:val="20"/>
              </w:rPr>
              <w:t>In a similar way, … Likewise, …</w:t>
            </w:r>
          </w:p>
          <w:p w:rsidR="003A60F8" w:rsidRDefault="003A60F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A60F8" w:rsidRDefault="009967E1">
            <w:pPr>
              <w:pStyle w:val="TableParagraph"/>
              <w:ind w:left="10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When poems have differences</w:t>
            </w:r>
          </w:p>
          <w:p w:rsidR="003A60F8" w:rsidRDefault="009967E1">
            <w:pPr>
              <w:pStyle w:val="TableParagraph"/>
              <w:spacing w:before="1"/>
              <w:ind w:left="108" w:right="2770"/>
              <w:jc w:val="both"/>
              <w:rPr>
                <w:sz w:val="20"/>
              </w:rPr>
            </w:pPr>
            <w:r>
              <w:rPr>
                <w:sz w:val="20"/>
              </w:rPr>
              <w:t>Although… Whereas… Whilst…</w:t>
            </w:r>
          </w:p>
          <w:p w:rsidR="003A60F8" w:rsidRDefault="009967E1">
            <w:pPr>
              <w:pStyle w:val="TableParagraph"/>
              <w:ind w:left="108" w:right="2512"/>
              <w:rPr>
                <w:sz w:val="20"/>
              </w:rPr>
            </w:pPr>
            <w:r>
              <w:rPr>
                <w:sz w:val="20"/>
              </w:rPr>
              <w:t>In contrast, … Conversely, …</w:t>
            </w:r>
          </w:p>
          <w:p w:rsidR="003A60F8" w:rsidRDefault="009967E1">
            <w:pPr>
              <w:pStyle w:val="TableParagraph"/>
              <w:ind w:left="108" w:right="1901"/>
              <w:rPr>
                <w:sz w:val="20"/>
              </w:rPr>
            </w:pPr>
            <w:r>
              <w:rPr>
                <w:sz w:val="20"/>
              </w:rPr>
              <w:t>On the other hand, … On the contrary, …</w:t>
            </w:r>
          </w:p>
          <w:p w:rsidR="003A60F8" w:rsidRDefault="009967E1">
            <w:pPr>
              <w:pStyle w:val="TableParagraph"/>
              <w:spacing w:before="1"/>
              <w:ind w:left="108"/>
            </w:pPr>
            <w:r>
              <w:t>Unlike…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</w:tcBorders>
          </w:tcPr>
          <w:p w:rsidR="003A60F8" w:rsidRDefault="009967E1">
            <w:pPr>
              <w:pStyle w:val="TableParagraph"/>
              <w:ind w:left="109" w:right="485"/>
              <w:rPr>
                <w:sz w:val="18"/>
              </w:rPr>
            </w:pPr>
            <w:r>
              <w:rPr>
                <w:sz w:val="18"/>
              </w:rPr>
              <w:t>Ensure that your answer covers all of these areas:</w:t>
            </w:r>
          </w:p>
          <w:p w:rsidR="003A60F8" w:rsidRDefault="009967E1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AO1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106"/>
              <w:rPr>
                <w:sz w:val="18"/>
              </w:rPr>
            </w:pPr>
            <w:r>
              <w:rPr>
                <w:sz w:val="18"/>
              </w:rPr>
              <w:t>Write a response related to the key word 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question.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185"/>
              <w:rPr>
                <w:sz w:val="18"/>
              </w:rPr>
            </w:pPr>
            <w:r>
              <w:rPr>
                <w:sz w:val="18"/>
              </w:rPr>
              <w:t>Use comparative language to explore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both poems.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249"/>
              <w:rPr>
                <w:sz w:val="18"/>
              </w:rPr>
            </w:pPr>
            <w:r>
              <w:rPr>
                <w:sz w:val="18"/>
              </w:rPr>
              <w:t>Use a range of evidence to support your response and to show the meaning 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 poems.</w:t>
            </w:r>
          </w:p>
          <w:p w:rsidR="003A60F8" w:rsidRDefault="009967E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AO2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226"/>
              <w:rPr>
                <w:sz w:val="18"/>
              </w:rPr>
            </w:pPr>
            <w:r>
              <w:rPr>
                <w:sz w:val="18"/>
              </w:rPr>
              <w:t>Comment on the effect of the language in your evidence, including individual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words.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281"/>
              <w:rPr>
                <w:sz w:val="18"/>
              </w:rPr>
            </w:pPr>
            <w:r>
              <w:rPr>
                <w:sz w:val="18"/>
              </w:rPr>
              <w:t>Identify any use of poetic techniques and explain 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effects.</w:t>
            </w:r>
          </w:p>
          <w:p w:rsidR="003A60F8" w:rsidRDefault="009967E1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AO3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63"/>
              <w:rPr>
                <w:sz w:val="18"/>
              </w:rPr>
            </w:pPr>
            <w:r>
              <w:rPr>
                <w:sz w:val="18"/>
              </w:rPr>
              <w:t>What might the poet’s intentions have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been when they wrote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poem?</w:t>
            </w:r>
          </w:p>
          <w:p w:rsidR="003A60F8" w:rsidRDefault="009967E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170"/>
              <w:rPr>
                <w:sz w:val="18"/>
              </w:rPr>
            </w:pPr>
            <w:r>
              <w:rPr>
                <w:sz w:val="18"/>
              </w:rPr>
              <w:t>Comment on the historical context – when was the poem published and what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</w:p>
          <w:p w:rsidR="003A60F8" w:rsidRDefault="009967E1">
            <w:pPr>
              <w:pStyle w:val="TableParagraph"/>
              <w:spacing w:line="213" w:lineRule="exact"/>
              <w:ind w:left="469"/>
              <w:rPr>
                <w:sz w:val="18"/>
              </w:rPr>
            </w:pPr>
            <w:r>
              <w:rPr>
                <w:sz w:val="18"/>
              </w:rPr>
              <w:t>might it have had then, and today?</w:t>
            </w:r>
          </w:p>
        </w:tc>
        <w:tc>
          <w:tcPr>
            <w:tcW w:w="3810" w:type="dxa"/>
            <w:tcBorders>
              <w:top w:val="single" w:sz="4" w:space="0" w:color="000000"/>
            </w:tcBorders>
          </w:tcPr>
          <w:p w:rsidR="003A60F8" w:rsidRDefault="009967E1">
            <w:pPr>
              <w:pStyle w:val="TableParagraph"/>
              <w:spacing w:line="187" w:lineRule="exact"/>
              <w:ind w:left="1511" w:right="146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LANGUAGE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Metaphor </w:t>
            </w:r>
            <w:r>
              <w:rPr>
                <w:sz w:val="16"/>
              </w:rPr>
              <w:t>– comparing one thing to another</w:t>
            </w:r>
          </w:p>
          <w:p w:rsidR="003A60F8" w:rsidRDefault="009967E1">
            <w:pPr>
              <w:pStyle w:val="TableParagraph"/>
              <w:ind w:left="111" w:right="256"/>
              <w:rPr>
                <w:sz w:val="16"/>
              </w:rPr>
            </w:pPr>
            <w:r>
              <w:rPr>
                <w:b/>
                <w:sz w:val="16"/>
              </w:rPr>
              <w:t xml:space="preserve">Simile </w:t>
            </w:r>
            <w:r>
              <w:rPr>
                <w:sz w:val="16"/>
              </w:rPr>
              <w:t xml:space="preserve">– comparing two things with ‘like’ or ‘as’ </w:t>
            </w:r>
            <w:r>
              <w:rPr>
                <w:b/>
                <w:sz w:val="16"/>
              </w:rPr>
              <w:t xml:space="preserve">Personification </w:t>
            </w:r>
            <w:r>
              <w:rPr>
                <w:sz w:val="16"/>
              </w:rPr>
              <w:t>– giving human qualities to the non- human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Imagery </w:t>
            </w:r>
            <w:r>
              <w:rPr>
                <w:sz w:val="16"/>
              </w:rPr>
              <w:t xml:space="preserve">– language that makes us imagine a sight (visual), sound (aural), touch (tactile), smell or taste. </w:t>
            </w:r>
            <w:r>
              <w:rPr>
                <w:b/>
                <w:sz w:val="16"/>
              </w:rPr>
              <w:t xml:space="preserve">Tone </w:t>
            </w:r>
            <w:r>
              <w:rPr>
                <w:sz w:val="16"/>
              </w:rPr>
              <w:t>– the mood or feeling created in a poem.</w:t>
            </w:r>
          </w:p>
          <w:p w:rsidR="003A60F8" w:rsidRDefault="009967E1">
            <w:pPr>
              <w:pStyle w:val="TableParagraph"/>
              <w:ind w:left="111" w:right="171"/>
              <w:rPr>
                <w:sz w:val="16"/>
              </w:rPr>
            </w:pPr>
            <w:r>
              <w:rPr>
                <w:b/>
                <w:sz w:val="16"/>
              </w:rPr>
              <w:t xml:space="preserve">Pathetic Fallacy </w:t>
            </w:r>
            <w:r>
              <w:rPr>
                <w:sz w:val="16"/>
              </w:rPr>
              <w:t>– giving emotion to weather in order to create a mood within a text.</w:t>
            </w:r>
          </w:p>
          <w:p w:rsidR="003A60F8" w:rsidRDefault="009967E1">
            <w:pPr>
              <w:pStyle w:val="TableParagraph"/>
              <w:ind w:left="111" w:right="266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Irony </w:t>
            </w:r>
            <w:r>
              <w:rPr>
                <w:sz w:val="16"/>
              </w:rPr>
              <w:t xml:space="preserve">– language that says one thing but implies the opposite </w:t>
            </w:r>
            <w:r>
              <w:rPr>
                <w:i/>
                <w:sz w:val="16"/>
              </w:rPr>
              <w:t>eg. sarcasm.</w:t>
            </w:r>
          </w:p>
          <w:p w:rsidR="003A60F8" w:rsidRDefault="009967E1">
            <w:pPr>
              <w:pStyle w:val="TableParagraph"/>
              <w:ind w:left="111" w:right="446"/>
              <w:rPr>
                <w:sz w:val="16"/>
              </w:rPr>
            </w:pPr>
            <w:r>
              <w:rPr>
                <w:b/>
                <w:sz w:val="16"/>
              </w:rPr>
              <w:t xml:space="preserve">Colloquial Language </w:t>
            </w:r>
            <w:r>
              <w:rPr>
                <w:sz w:val="16"/>
              </w:rPr>
              <w:t xml:space="preserve">– informal language, usually creates a conversational tone or authentic voice. </w:t>
            </w:r>
            <w:r>
              <w:rPr>
                <w:b/>
                <w:sz w:val="16"/>
              </w:rPr>
              <w:t xml:space="preserve">Onomatopoeia </w:t>
            </w:r>
            <w:r>
              <w:rPr>
                <w:sz w:val="16"/>
              </w:rPr>
              <w:t>– language that sounds like its meaning.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Alliteration </w:t>
            </w:r>
            <w:r>
              <w:rPr>
                <w:sz w:val="16"/>
              </w:rPr>
              <w:t>– words that are close together start with the same letter or sound.</w:t>
            </w:r>
          </w:p>
          <w:p w:rsidR="003A60F8" w:rsidRDefault="009967E1">
            <w:pPr>
              <w:pStyle w:val="TableParagraph"/>
              <w:ind w:left="111" w:right="256"/>
              <w:rPr>
                <w:sz w:val="16"/>
              </w:rPr>
            </w:pPr>
            <w:r>
              <w:rPr>
                <w:b/>
                <w:sz w:val="16"/>
              </w:rPr>
              <w:t xml:space="preserve">Sibilance </w:t>
            </w:r>
            <w:r>
              <w:rPr>
                <w:sz w:val="16"/>
              </w:rPr>
              <w:t xml:space="preserve">– the repetition of </w:t>
            </w:r>
            <w:r>
              <w:rPr>
                <w:i/>
                <w:sz w:val="16"/>
              </w:rPr>
              <w:t xml:space="preserve">s </w:t>
            </w:r>
            <w:r>
              <w:rPr>
                <w:sz w:val="16"/>
              </w:rPr>
              <w:t xml:space="preserve">or </w:t>
            </w:r>
            <w:r>
              <w:rPr>
                <w:i/>
                <w:sz w:val="16"/>
              </w:rPr>
              <w:t xml:space="preserve">sh </w:t>
            </w:r>
            <w:r>
              <w:rPr>
                <w:sz w:val="16"/>
              </w:rPr>
              <w:t xml:space="preserve">sounds. </w:t>
            </w:r>
            <w:r>
              <w:rPr>
                <w:b/>
                <w:sz w:val="16"/>
              </w:rPr>
              <w:t xml:space="preserve">Assonance </w:t>
            </w:r>
            <w:r>
              <w:rPr>
                <w:sz w:val="16"/>
              </w:rPr>
              <w:t xml:space="preserve">– the repetition of similar vowel sounds </w:t>
            </w:r>
            <w:r>
              <w:rPr>
                <w:b/>
                <w:sz w:val="16"/>
              </w:rPr>
              <w:t xml:space="preserve">Consonance </w:t>
            </w:r>
            <w:r>
              <w:rPr>
                <w:sz w:val="16"/>
              </w:rPr>
              <w:t>– repetition of consonant sounds.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Plosives </w:t>
            </w:r>
            <w:r>
              <w:rPr>
                <w:sz w:val="16"/>
              </w:rPr>
              <w:t xml:space="preserve">– short burst of sound: </w:t>
            </w:r>
            <w:r>
              <w:rPr>
                <w:i/>
                <w:sz w:val="16"/>
              </w:rPr>
              <w:t xml:space="preserve">t, k, p, d, g, </w:t>
            </w:r>
            <w:r>
              <w:rPr>
                <w:sz w:val="16"/>
              </w:rPr>
              <w:t xml:space="preserve">or </w:t>
            </w:r>
            <w:r>
              <w:rPr>
                <w:i/>
                <w:sz w:val="16"/>
              </w:rPr>
              <w:t xml:space="preserve">b </w:t>
            </w:r>
            <w:r>
              <w:rPr>
                <w:sz w:val="16"/>
              </w:rPr>
              <w:t>sound.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</w:tcBorders>
          </w:tcPr>
          <w:p w:rsidR="003A60F8" w:rsidRDefault="009967E1">
            <w:pPr>
              <w:pStyle w:val="TableParagraph"/>
              <w:spacing w:line="187" w:lineRule="exact"/>
              <w:ind w:left="1497" w:right="144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STRUCTURE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Stanza </w:t>
            </w:r>
            <w:r>
              <w:rPr>
                <w:sz w:val="16"/>
              </w:rPr>
              <w:t>– a group of lines in a poem.</w:t>
            </w:r>
          </w:p>
          <w:p w:rsidR="003A60F8" w:rsidRDefault="009967E1">
            <w:pPr>
              <w:pStyle w:val="TableParagraph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Repetition </w:t>
            </w:r>
            <w:r>
              <w:rPr>
                <w:sz w:val="16"/>
              </w:rPr>
              <w:t>– repeated words or phrases</w:t>
            </w:r>
          </w:p>
          <w:p w:rsidR="003A60F8" w:rsidRDefault="009967E1">
            <w:pPr>
              <w:pStyle w:val="TableParagraph"/>
              <w:spacing w:before="1"/>
              <w:ind w:left="111" w:right="47"/>
              <w:rPr>
                <w:sz w:val="16"/>
              </w:rPr>
            </w:pPr>
            <w:r>
              <w:rPr>
                <w:b/>
                <w:sz w:val="16"/>
              </w:rPr>
              <w:t xml:space="preserve">Enjambment </w:t>
            </w:r>
            <w:r>
              <w:rPr>
                <w:sz w:val="16"/>
              </w:rPr>
              <w:t>– a sentence or phrase that runs onto the next line.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Caesura </w:t>
            </w:r>
            <w:r>
              <w:rPr>
                <w:sz w:val="16"/>
              </w:rPr>
              <w:t>– using punctuation to create pauses or stops.</w:t>
            </w:r>
          </w:p>
          <w:p w:rsidR="003A60F8" w:rsidRDefault="009967E1">
            <w:pPr>
              <w:pStyle w:val="TableParagraph"/>
              <w:ind w:left="111" w:right="129"/>
              <w:rPr>
                <w:sz w:val="16"/>
              </w:rPr>
            </w:pPr>
            <w:r>
              <w:rPr>
                <w:b/>
                <w:sz w:val="16"/>
              </w:rPr>
              <w:t xml:space="preserve">Contrast </w:t>
            </w:r>
            <w:r>
              <w:rPr>
                <w:sz w:val="16"/>
              </w:rPr>
              <w:t xml:space="preserve">– opposite concepts/feelings in a poem. </w:t>
            </w:r>
            <w:r>
              <w:rPr>
                <w:b/>
                <w:sz w:val="16"/>
              </w:rPr>
              <w:t xml:space="preserve">Juxtaposition </w:t>
            </w:r>
            <w:r>
              <w:rPr>
                <w:sz w:val="16"/>
              </w:rPr>
              <w:t xml:space="preserve">– contrasting things placed side by side. </w:t>
            </w:r>
            <w:r>
              <w:rPr>
                <w:b/>
                <w:sz w:val="16"/>
              </w:rPr>
              <w:t xml:space="preserve">Oxymoron </w:t>
            </w:r>
            <w:r>
              <w:rPr>
                <w:sz w:val="16"/>
              </w:rPr>
              <w:t>– a phrase that contradicts itself.</w:t>
            </w:r>
          </w:p>
          <w:p w:rsidR="003A60F8" w:rsidRDefault="009967E1">
            <w:pPr>
              <w:pStyle w:val="TableParagraph"/>
              <w:ind w:left="111" w:right="131"/>
              <w:rPr>
                <w:sz w:val="16"/>
              </w:rPr>
            </w:pPr>
            <w:r>
              <w:rPr>
                <w:b/>
                <w:sz w:val="16"/>
              </w:rPr>
              <w:t xml:space="preserve">Anaphora </w:t>
            </w:r>
            <w:r>
              <w:rPr>
                <w:sz w:val="16"/>
              </w:rPr>
              <w:t>– when the first word of a stanza is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the same across 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stanzas.</w:t>
            </w:r>
          </w:p>
          <w:p w:rsidR="003A60F8" w:rsidRDefault="009967E1">
            <w:pPr>
              <w:pStyle w:val="TableParagraph"/>
              <w:ind w:left="111" w:right="47"/>
              <w:rPr>
                <w:sz w:val="16"/>
              </w:rPr>
            </w:pPr>
            <w:r>
              <w:rPr>
                <w:b/>
                <w:sz w:val="16"/>
              </w:rPr>
              <w:t xml:space="preserve">Epistrophe </w:t>
            </w:r>
            <w:r>
              <w:rPr>
                <w:sz w:val="16"/>
              </w:rPr>
              <w:t>– when the final word of a stanza is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the same across different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stanzas.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Volta </w:t>
            </w:r>
            <w:r>
              <w:rPr>
                <w:sz w:val="16"/>
              </w:rPr>
              <w:t>– a turning point in a poem.</w:t>
            </w:r>
          </w:p>
          <w:p w:rsidR="003A60F8" w:rsidRDefault="009967E1">
            <w:pPr>
              <w:pStyle w:val="TableParagraph"/>
              <w:ind w:left="1495" w:right="14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  <w:p w:rsidR="003A60F8" w:rsidRDefault="009967E1">
            <w:pPr>
              <w:pStyle w:val="TableParagraph"/>
              <w:spacing w:before="1"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Speaker </w:t>
            </w:r>
            <w:r>
              <w:rPr>
                <w:sz w:val="16"/>
              </w:rPr>
              <w:t>– the narrator, or person in the poem.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Free verse </w:t>
            </w:r>
            <w:r>
              <w:rPr>
                <w:sz w:val="16"/>
              </w:rPr>
              <w:t>– poetry that doesn’t rhyme.</w:t>
            </w:r>
          </w:p>
          <w:p w:rsidR="003A60F8" w:rsidRDefault="009967E1">
            <w:pPr>
              <w:pStyle w:val="TableParagraph"/>
              <w:ind w:left="111" w:right="80"/>
              <w:rPr>
                <w:sz w:val="16"/>
              </w:rPr>
            </w:pPr>
            <w:r>
              <w:rPr>
                <w:b/>
                <w:sz w:val="16"/>
              </w:rPr>
              <w:t xml:space="preserve">Blank verse </w:t>
            </w:r>
            <w:r>
              <w:rPr>
                <w:sz w:val="16"/>
              </w:rPr>
              <w:t>– poem in iambic pentameter, but with no rhyme.</w:t>
            </w:r>
          </w:p>
          <w:p w:rsidR="003A60F8" w:rsidRDefault="009967E1">
            <w:pPr>
              <w:pStyle w:val="TableParagraph"/>
              <w:spacing w:before="1"/>
              <w:ind w:left="111" w:right="77"/>
              <w:rPr>
                <w:sz w:val="16"/>
              </w:rPr>
            </w:pPr>
            <w:r>
              <w:rPr>
                <w:b/>
                <w:sz w:val="16"/>
              </w:rPr>
              <w:t xml:space="preserve">Sonnet </w:t>
            </w:r>
            <w:r>
              <w:rPr>
                <w:sz w:val="16"/>
              </w:rPr>
              <w:t xml:space="preserve">– poem of 14 lines with clear rhyme scheme. </w:t>
            </w:r>
            <w:r>
              <w:rPr>
                <w:b/>
                <w:sz w:val="16"/>
              </w:rPr>
              <w:t xml:space="preserve">Rhyming couplet </w:t>
            </w:r>
            <w:r>
              <w:rPr>
                <w:sz w:val="16"/>
              </w:rPr>
              <w:t>– a pair of rhyming lines next to each other.</w:t>
            </w:r>
          </w:p>
          <w:p w:rsidR="003A60F8" w:rsidRDefault="009967E1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Meter </w:t>
            </w:r>
            <w:r>
              <w:rPr>
                <w:sz w:val="16"/>
              </w:rPr>
              <w:t>– arrangement of stressed/unstressed syllables.</w:t>
            </w:r>
          </w:p>
          <w:p w:rsidR="003A60F8" w:rsidRDefault="009967E1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b/>
                <w:sz w:val="16"/>
              </w:rPr>
              <w:t xml:space="preserve">Monologue </w:t>
            </w:r>
            <w:r>
              <w:rPr>
                <w:sz w:val="16"/>
              </w:rPr>
              <w:t>– one person speaking for a long time.</w:t>
            </w:r>
          </w:p>
        </w:tc>
      </w:tr>
    </w:tbl>
    <w:p w:rsidR="005032A9" w:rsidRDefault="005032A9"/>
    <w:sectPr w:rsidR="005032A9">
      <w:pgSz w:w="23820" w:h="16840" w:orient="landscape"/>
      <w:pgMar w:top="700" w:right="4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858"/>
    <w:multiLevelType w:val="hybridMultilevel"/>
    <w:tmpl w:val="577466A0"/>
    <w:lvl w:ilvl="0" w:tplc="935C9C5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23CEEF00">
      <w:numFmt w:val="bullet"/>
      <w:lvlText w:val="•"/>
      <w:lvlJc w:val="left"/>
      <w:pPr>
        <w:ind w:left="790" w:hanging="360"/>
      </w:pPr>
      <w:rPr>
        <w:rFonts w:hint="default"/>
        <w:lang w:val="en-GB" w:eastAsia="en-GB" w:bidi="en-GB"/>
      </w:rPr>
    </w:lvl>
    <w:lvl w:ilvl="2" w:tplc="812279C0">
      <w:numFmt w:val="bullet"/>
      <w:lvlText w:val="•"/>
      <w:lvlJc w:val="left"/>
      <w:pPr>
        <w:ind w:left="1120" w:hanging="360"/>
      </w:pPr>
      <w:rPr>
        <w:rFonts w:hint="default"/>
        <w:lang w:val="en-GB" w:eastAsia="en-GB" w:bidi="en-GB"/>
      </w:rPr>
    </w:lvl>
    <w:lvl w:ilvl="3" w:tplc="49D2680C">
      <w:numFmt w:val="bullet"/>
      <w:lvlText w:val="•"/>
      <w:lvlJc w:val="left"/>
      <w:pPr>
        <w:ind w:left="1451" w:hanging="360"/>
      </w:pPr>
      <w:rPr>
        <w:rFonts w:hint="default"/>
        <w:lang w:val="en-GB" w:eastAsia="en-GB" w:bidi="en-GB"/>
      </w:rPr>
    </w:lvl>
    <w:lvl w:ilvl="4" w:tplc="EA928700">
      <w:numFmt w:val="bullet"/>
      <w:lvlText w:val="•"/>
      <w:lvlJc w:val="left"/>
      <w:pPr>
        <w:ind w:left="1781" w:hanging="360"/>
      </w:pPr>
      <w:rPr>
        <w:rFonts w:hint="default"/>
        <w:lang w:val="en-GB" w:eastAsia="en-GB" w:bidi="en-GB"/>
      </w:rPr>
    </w:lvl>
    <w:lvl w:ilvl="5" w:tplc="74F09E12">
      <w:numFmt w:val="bullet"/>
      <w:lvlText w:val="•"/>
      <w:lvlJc w:val="left"/>
      <w:pPr>
        <w:ind w:left="2112" w:hanging="360"/>
      </w:pPr>
      <w:rPr>
        <w:rFonts w:hint="default"/>
        <w:lang w:val="en-GB" w:eastAsia="en-GB" w:bidi="en-GB"/>
      </w:rPr>
    </w:lvl>
    <w:lvl w:ilvl="6" w:tplc="9432A59E">
      <w:numFmt w:val="bullet"/>
      <w:lvlText w:val="•"/>
      <w:lvlJc w:val="left"/>
      <w:pPr>
        <w:ind w:left="2442" w:hanging="360"/>
      </w:pPr>
      <w:rPr>
        <w:rFonts w:hint="default"/>
        <w:lang w:val="en-GB" w:eastAsia="en-GB" w:bidi="en-GB"/>
      </w:rPr>
    </w:lvl>
    <w:lvl w:ilvl="7" w:tplc="125C985C">
      <w:numFmt w:val="bullet"/>
      <w:lvlText w:val="•"/>
      <w:lvlJc w:val="left"/>
      <w:pPr>
        <w:ind w:left="2772" w:hanging="360"/>
      </w:pPr>
      <w:rPr>
        <w:rFonts w:hint="default"/>
        <w:lang w:val="en-GB" w:eastAsia="en-GB" w:bidi="en-GB"/>
      </w:rPr>
    </w:lvl>
    <w:lvl w:ilvl="8" w:tplc="9EF21942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81C3E56"/>
    <w:multiLevelType w:val="hybridMultilevel"/>
    <w:tmpl w:val="5F94289C"/>
    <w:lvl w:ilvl="0" w:tplc="65D06A0E">
      <w:numFmt w:val="bullet"/>
      <w:lvlText w:val="-"/>
      <w:lvlJc w:val="left"/>
      <w:pPr>
        <w:ind w:left="125" w:hanging="113"/>
      </w:pPr>
      <w:rPr>
        <w:rFonts w:ascii="Calibri" w:eastAsia="Calibri" w:hAnsi="Calibri" w:cs="Calibri" w:hint="default"/>
        <w:w w:val="99"/>
        <w:sz w:val="16"/>
        <w:szCs w:val="16"/>
        <w:lang w:val="en-GB" w:eastAsia="en-GB" w:bidi="en-GB"/>
      </w:rPr>
    </w:lvl>
    <w:lvl w:ilvl="1" w:tplc="04B4D128">
      <w:numFmt w:val="bullet"/>
      <w:lvlText w:val="•"/>
      <w:lvlJc w:val="left"/>
      <w:pPr>
        <w:ind w:left="486" w:hanging="113"/>
      </w:pPr>
      <w:rPr>
        <w:rFonts w:hint="default"/>
        <w:lang w:val="en-GB" w:eastAsia="en-GB" w:bidi="en-GB"/>
      </w:rPr>
    </w:lvl>
    <w:lvl w:ilvl="2" w:tplc="9E18945C">
      <w:numFmt w:val="bullet"/>
      <w:lvlText w:val="•"/>
      <w:lvlJc w:val="left"/>
      <w:pPr>
        <w:ind w:left="852" w:hanging="113"/>
      </w:pPr>
      <w:rPr>
        <w:rFonts w:hint="default"/>
        <w:lang w:val="en-GB" w:eastAsia="en-GB" w:bidi="en-GB"/>
      </w:rPr>
    </w:lvl>
    <w:lvl w:ilvl="3" w:tplc="FAEA860C">
      <w:numFmt w:val="bullet"/>
      <w:lvlText w:val="•"/>
      <w:lvlJc w:val="left"/>
      <w:pPr>
        <w:ind w:left="1219" w:hanging="113"/>
      </w:pPr>
      <w:rPr>
        <w:rFonts w:hint="default"/>
        <w:lang w:val="en-GB" w:eastAsia="en-GB" w:bidi="en-GB"/>
      </w:rPr>
    </w:lvl>
    <w:lvl w:ilvl="4" w:tplc="E87EB242">
      <w:numFmt w:val="bullet"/>
      <w:lvlText w:val="•"/>
      <w:lvlJc w:val="left"/>
      <w:pPr>
        <w:ind w:left="1585" w:hanging="113"/>
      </w:pPr>
      <w:rPr>
        <w:rFonts w:hint="default"/>
        <w:lang w:val="en-GB" w:eastAsia="en-GB" w:bidi="en-GB"/>
      </w:rPr>
    </w:lvl>
    <w:lvl w:ilvl="5" w:tplc="311A1B96">
      <w:numFmt w:val="bullet"/>
      <w:lvlText w:val="•"/>
      <w:lvlJc w:val="left"/>
      <w:pPr>
        <w:ind w:left="1951" w:hanging="113"/>
      </w:pPr>
      <w:rPr>
        <w:rFonts w:hint="default"/>
        <w:lang w:val="en-GB" w:eastAsia="en-GB" w:bidi="en-GB"/>
      </w:rPr>
    </w:lvl>
    <w:lvl w:ilvl="6" w:tplc="8EF00D56">
      <w:numFmt w:val="bullet"/>
      <w:lvlText w:val="•"/>
      <w:lvlJc w:val="left"/>
      <w:pPr>
        <w:ind w:left="2318" w:hanging="113"/>
      </w:pPr>
      <w:rPr>
        <w:rFonts w:hint="default"/>
        <w:lang w:val="en-GB" w:eastAsia="en-GB" w:bidi="en-GB"/>
      </w:rPr>
    </w:lvl>
    <w:lvl w:ilvl="7" w:tplc="12F6C7B4">
      <w:numFmt w:val="bullet"/>
      <w:lvlText w:val="•"/>
      <w:lvlJc w:val="left"/>
      <w:pPr>
        <w:ind w:left="2684" w:hanging="113"/>
      </w:pPr>
      <w:rPr>
        <w:rFonts w:hint="default"/>
        <w:lang w:val="en-GB" w:eastAsia="en-GB" w:bidi="en-GB"/>
      </w:rPr>
    </w:lvl>
    <w:lvl w:ilvl="8" w:tplc="EA240FEA">
      <w:numFmt w:val="bullet"/>
      <w:lvlText w:val="•"/>
      <w:lvlJc w:val="left"/>
      <w:pPr>
        <w:ind w:left="3050" w:hanging="113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A60F8"/>
    <w:rsid w:val="000259B8"/>
    <w:rsid w:val="000B5AC5"/>
    <w:rsid w:val="003A60F8"/>
    <w:rsid w:val="005032A9"/>
    <w:rsid w:val="00626640"/>
    <w:rsid w:val="009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9DA3EA6-B922-4D5A-883F-D0EACDD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B8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4614</Words>
  <Characters>26303</Characters>
  <Application>Microsoft Office Word</Application>
  <DocSecurity>4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Hills</dc:creator>
  <cp:lastModifiedBy>jbrownridge</cp:lastModifiedBy>
  <cp:revision>2</cp:revision>
  <cp:lastPrinted>2020-11-19T12:57:00Z</cp:lastPrinted>
  <dcterms:created xsi:type="dcterms:W3CDTF">2020-11-19T12:58:00Z</dcterms:created>
  <dcterms:modified xsi:type="dcterms:W3CDTF">2020-11-19T12:58:00Z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