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6C" w:rsidRDefault="000F2159">
      <w:pPr>
        <w:pStyle w:val="Heading1"/>
        <w:spacing w:before="29"/>
      </w:pPr>
      <w:bookmarkStart w:id="0" w:name="_GoBack"/>
      <w:bookmarkEnd w:id="0"/>
      <w:r>
        <w:rPr>
          <w:noProof/>
          <w:lang w:bidi="ar-SA"/>
        </w:rPr>
        <mc:AlternateContent>
          <mc:Choice Requires="wps">
            <w:drawing>
              <wp:anchor distT="0" distB="0" distL="114300" distR="114300" simplePos="0" relativeHeight="251659264" behindDoc="0" locked="0" layoutInCell="1" allowOverlap="1">
                <wp:simplePos x="0" y="0"/>
                <wp:positionH relativeFrom="page">
                  <wp:posOffset>5080</wp:posOffset>
                </wp:positionH>
                <wp:positionV relativeFrom="paragraph">
                  <wp:posOffset>51435</wp:posOffset>
                </wp:positionV>
                <wp:extent cx="3371215" cy="5638800"/>
                <wp:effectExtent l="0" t="0" r="0" b="0"/>
                <wp:wrapNone/>
                <wp:docPr id="19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563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309"/>
                            </w:tblGrid>
                            <w:tr w:rsidR="00C9166C">
                              <w:trPr>
                                <w:trHeight w:val="329"/>
                              </w:trPr>
                              <w:tc>
                                <w:tcPr>
                                  <w:tcW w:w="5309" w:type="dxa"/>
                                  <w:shd w:val="clear" w:color="auto" w:fill="000000"/>
                                </w:tcPr>
                                <w:p w:rsidR="00C9166C" w:rsidRDefault="00241737">
                                  <w:pPr>
                                    <w:pStyle w:val="TableParagraph"/>
                                    <w:spacing w:before="0" w:line="244" w:lineRule="exact"/>
                                    <w:ind w:left="142"/>
                                    <w:rPr>
                                      <w:sz w:val="24"/>
                                    </w:rPr>
                                  </w:pPr>
                                  <w:r>
                                    <w:rPr>
                                      <w:color w:val="FFFFFF"/>
                                      <w:sz w:val="24"/>
                                    </w:rPr>
                                    <w:t>Plot</w:t>
                                  </w:r>
                                </w:p>
                              </w:tc>
                            </w:tr>
                            <w:tr w:rsidR="00C9166C" w:rsidTr="0001185B">
                              <w:trPr>
                                <w:trHeight w:val="3358"/>
                              </w:trPr>
                              <w:tc>
                                <w:tcPr>
                                  <w:tcW w:w="5309" w:type="dxa"/>
                                  <w:tcBorders>
                                    <w:bottom w:val="single" w:sz="8" w:space="0" w:color="000000"/>
                                  </w:tcBorders>
                                  <w:shd w:val="clear" w:color="auto" w:fill="FFFF00"/>
                                </w:tcPr>
                                <w:p w:rsidR="00C9166C" w:rsidRDefault="00241737">
                                  <w:pPr>
                                    <w:pStyle w:val="TableParagraph"/>
                                    <w:spacing w:before="53" w:line="218" w:lineRule="exact"/>
                                    <w:ind w:left="2458"/>
                                    <w:rPr>
                                      <w:b/>
                                      <w:sz w:val="18"/>
                                    </w:rPr>
                                  </w:pPr>
                                  <w:r>
                                    <w:rPr>
                                      <w:b/>
                                      <w:sz w:val="18"/>
                                    </w:rPr>
                                    <w:t>Act 1</w:t>
                                  </w:r>
                                </w:p>
                                <w:p w:rsidR="00C9166C" w:rsidRDefault="00241737">
                                  <w:pPr>
                                    <w:pStyle w:val="TableParagraph"/>
                                    <w:spacing w:line="235" w:lineRule="auto"/>
                                    <w:ind w:right="167"/>
                                    <w:rPr>
                                      <w:sz w:val="18"/>
                                    </w:rPr>
                                  </w:pPr>
                                  <w:r>
                                    <w:rPr>
                                      <w:sz w:val="18"/>
                                    </w:rPr>
                                    <w:t>Set in April 1912, Brumley (Midlands). The Birling family and Gerald Croft are celebrating Sheila Birling’s engagement to Gerald Croft with a dinner. Mr. Birling lectures his son, Eric Birling, and Gerald about the importance of every man looking out for himself if he wants to get on in life. Edna (the maid) announces that an inspector has arrived. Inspector Goole says that he is investigating the death of a young woman who committed suicide, Eva Smith. Mr. Birling is shown a photograph of Eva and, after initially denying recognising the woman in the photo, he remembers firing her in 1910 for organising a strike over workers’ pay. Sheila recalls also having Eva sacked about her manner when served by her in an upmarket department store. The Inspector reveals that Eva Smith changed her name to Daisy Renton. Gerald reveals to Sheila he had an affair with Daisy Renton.</w:t>
                                  </w:r>
                                </w:p>
                              </w:tc>
                            </w:tr>
                            <w:tr w:rsidR="00C9166C" w:rsidTr="0001185B">
                              <w:trPr>
                                <w:trHeight w:val="2715"/>
                              </w:trPr>
                              <w:tc>
                                <w:tcPr>
                                  <w:tcW w:w="5309" w:type="dxa"/>
                                  <w:tcBorders>
                                    <w:top w:val="single" w:sz="8" w:space="0" w:color="000000"/>
                                    <w:bottom w:val="single" w:sz="8" w:space="0" w:color="000000"/>
                                  </w:tcBorders>
                                  <w:shd w:val="clear" w:color="auto" w:fill="FFFF00"/>
                                </w:tcPr>
                                <w:p w:rsidR="00C9166C" w:rsidRDefault="00241737">
                                  <w:pPr>
                                    <w:pStyle w:val="TableParagraph"/>
                                    <w:spacing w:before="58" w:line="218" w:lineRule="exact"/>
                                    <w:ind w:left="2458"/>
                                    <w:rPr>
                                      <w:b/>
                                      <w:sz w:val="18"/>
                                    </w:rPr>
                                  </w:pPr>
                                  <w:r>
                                    <w:rPr>
                                      <w:b/>
                                      <w:sz w:val="18"/>
                                    </w:rPr>
                                    <w:t>Act 2</w:t>
                                  </w:r>
                                </w:p>
                                <w:p w:rsidR="00C9166C" w:rsidRDefault="00241737">
                                  <w:pPr>
                                    <w:pStyle w:val="TableParagraph"/>
                                    <w:spacing w:line="235" w:lineRule="auto"/>
                                    <w:ind w:right="194"/>
                                    <w:rPr>
                                      <w:sz w:val="18"/>
                                    </w:rPr>
                                  </w:pPr>
                                  <w:r>
                                    <w:rPr>
                                      <w:sz w:val="18"/>
                                    </w:rPr>
                                    <w:t>Gerald explains to the Inspector that he had an affair with Eva but hasn’t seen her since he ended their relationship back in Autumn 1911. Sheila gives her engagement ring back to Gerald. The Inspector turns his attention to Mrs. Birling. She confesses that she also had contact with Eva but that Eva gave herself a different name. Eva approached a charity chaired by Mrs. Birling to ask for help. Eva was desperate and pregnant but help was refused by Mrs. Birling because she was offended by the girl calling herself Mrs.</w:t>
                                  </w:r>
                                </w:p>
                                <w:p w:rsidR="00C9166C" w:rsidRDefault="00241737">
                                  <w:pPr>
                                    <w:pStyle w:val="TableParagraph"/>
                                    <w:spacing w:before="5" w:line="235" w:lineRule="auto"/>
                                    <w:ind w:right="197"/>
                                    <w:rPr>
                                      <w:sz w:val="18"/>
                                    </w:rPr>
                                  </w:pPr>
                                  <w:r>
                                    <w:rPr>
                                      <w:sz w:val="18"/>
                                    </w:rPr>
                                    <w:t>Birling. She tells Eva that the baby’s father should be made entirely responsible. She also tells Inspector Goole that the father should be held entirely responsible and be made an example of.</w:t>
                                  </w:r>
                                </w:p>
                              </w:tc>
                            </w:tr>
                            <w:tr w:rsidR="00C9166C" w:rsidTr="0001185B">
                              <w:trPr>
                                <w:trHeight w:val="2435"/>
                              </w:trPr>
                              <w:tc>
                                <w:tcPr>
                                  <w:tcW w:w="5309" w:type="dxa"/>
                                  <w:tcBorders>
                                    <w:top w:val="single" w:sz="8" w:space="0" w:color="000000"/>
                                  </w:tcBorders>
                                  <w:shd w:val="clear" w:color="auto" w:fill="FFFF00"/>
                                </w:tcPr>
                                <w:p w:rsidR="00C9166C" w:rsidRDefault="00241737">
                                  <w:pPr>
                                    <w:pStyle w:val="TableParagraph"/>
                                    <w:spacing w:before="58" w:line="218" w:lineRule="exact"/>
                                    <w:ind w:left="2458"/>
                                    <w:rPr>
                                      <w:b/>
                                      <w:sz w:val="18"/>
                                    </w:rPr>
                                  </w:pPr>
                                  <w:r>
                                    <w:rPr>
                                      <w:b/>
                                      <w:sz w:val="18"/>
                                    </w:rPr>
                                    <w:t>Act 3</w:t>
                                  </w:r>
                                </w:p>
                                <w:p w:rsidR="00C9166C" w:rsidRDefault="00241737">
                                  <w:pPr>
                                    <w:pStyle w:val="TableParagraph"/>
                                    <w:spacing w:line="235" w:lineRule="auto"/>
                                    <w:ind w:right="144"/>
                                    <w:rPr>
                                      <w:sz w:val="18"/>
                                    </w:rPr>
                                  </w:pPr>
                                  <w:r>
                                    <w:rPr>
                                      <w:sz w:val="18"/>
                                    </w:rPr>
                                    <w:t>Eric is revealed as the father. He stole money from Mr. Birling’s office to provide money to Eva. The Inspector delivers his final speech. After he leaves, the family begin to suspect that he was not a genuine police inspector. A phone call to the Chief Constable confirms this. Next, they phone the infirmary to be informed that no suicide case has been brought in. Mr. Birling, Mrs. Birling and Gerald congratulate themselves that it was all a hoax and they can continue as before. This attitude upsets Sheila and Eric. The phone rings. Mr.</w:t>
                                  </w:r>
                                </w:p>
                                <w:p w:rsidR="00C9166C" w:rsidRDefault="00241737">
                                  <w:pPr>
                                    <w:pStyle w:val="TableParagraph"/>
                                    <w:spacing w:before="0" w:line="216" w:lineRule="exact"/>
                                    <w:ind w:right="320"/>
                                    <w:rPr>
                                      <w:sz w:val="18"/>
                                    </w:rPr>
                                  </w:pPr>
                                  <w:r>
                                    <w:rPr>
                                      <w:sz w:val="18"/>
                                    </w:rPr>
                                    <w:t>Birling announces to the family that a girl has just died on her way to the infirmary and a police officer is coming to question them.</w:t>
                                  </w:r>
                                </w:p>
                              </w:tc>
                            </w:tr>
                          </w:tbl>
                          <w:p w:rsidR="00C9166C" w:rsidRDefault="00C9166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pt;margin-top:4.05pt;width:265.45pt;height:4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v0tAIAAK0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4xoiTFpr0SAeN7sSAZpEpUN+pBPweOvDUA+yDs01Wdfei+K4QF+ua8B29lVL0NSUlEPTNTffF&#10;1RFHGZBt/0mUEIfstbBAQyVbUz2oBwJ0aNTTqTmGSwGbs9nSD/w5RgWczRezKPJs+1ySTNc7qfQH&#10;KlpkjBRL6L6FJ4d7pQ0dkkwuJhoXOWsaq4CGX2yA47gDweGqOTM0bEOfYy/eRJsodMJgsXFCL8uc&#10;23wdOovcX86zWbZeZ/4vE9cPk5qVJeUmzCQuP/yz5h1lPsriJC8lGlYaOENJyd123Uh0ICDu3H62&#10;6HBydnMvadgiQC6vUvKD0LsLYidfREsnzMO5Ey+9yPH8+C5eeGEcZvllSveM039PCfUpjufBfFTT&#10;mfSr3Dz7vc2NJC3TMD4a1qYY5ACfcSKJ0eCGl9bWhDWj/aIUhv65FNDuqdFWsUako1z1sB0Axch4&#10;K8on0K4UoCwQKMw8MGohf2LUw/xIsfqxJ5Ji1HzkoH8zbCZDTsZ2Mggv4GqKNUajudbjUNp3ku1q&#10;QB5fGBe38EYqZtV7ZnF8WTATbBLH+WWGzst/63WesqvfAAAA//8DAFBLAwQUAAYACAAAACEAX5zs&#10;x9wAAAAGAQAADwAAAGRycy9kb3ducmV2LnhtbEyOwU7DMBBE70j8g7WVuFEnIAJN41QVghMSIg0H&#10;jk68TazG6xC7bfh7lhO9jDSa0cwrNrMbxAmnYD0pSJcJCKTWG0udgs/69fYJRIiajB48oYIfDLAp&#10;r68KnRt/pgpPu9gJHqGQawV9jGMuZWh7dDos/YjE2d5PTke2UyfNpM887gZ5lySZdNoSP/R6xOce&#10;28Pu6BRsv6h6sd/vzUe1r2xdrxJ6yw5K3Szm7RpExDn+l+EPn9GhZKbGH8kEMShg7siaguDw4T59&#10;BNGwX2UpyLKQl/jlLwAAAP//AwBQSwECLQAUAAYACAAAACEAtoM4kv4AAADhAQAAEwAAAAAAAAAA&#10;AAAAAAAAAAAAW0NvbnRlbnRfVHlwZXNdLnhtbFBLAQItABQABgAIAAAAIQA4/SH/1gAAAJQBAAAL&#10;AAAAAAAAAAAAAAAAAC8BAABfcmVscy8ucmVsc1BLAQItABQABgAIAAAAIQArW4v0tAIAAK0FAAAO&#10;AAAAAAAAAAAAAAAAAC4CAABkcnMvZTJvRG9jLnhtbFBLAQItABQABgAIAAAAIQBfnOzH3AAAAAYB&#10;AAAPAAAAAAAAAAAAAAAAAA4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309"/>
                      </w:tblGrid>
                      <w:tr w:rsidR="00C9166C">
                        <w:trPr>
                          <w:trHeight w:val="329"/>
                        </w:trPr>
                        <w:tc>
                          <w:tcPr>
                            <w:tcW w:w="5309" w:type="dxa"/>
                            <w:shd w:val="clear" w:color="auto" w:fill="000000"/>
                          </w:tcPr>
                          <w:p w:rsidR="00C9166C" w:rsidRDefault="00241737">
                            <w:pPr>
                              <w:pStyle w:val="TableParagraph"/>
                              <w:spacing w:before="0" w:line="244" w:lineRule="exact"/>
                              <w:ind w:left="142"/>
                              <w:rPr>
                                <w:sz w:val="24"/>
                              </w:rPr>
                            </w:pPr>
                            <w:r>
                              <w:rPr>
                                <w:color w:val="FFFFFF"/>
                                <w:sz w:val="24"/>
                              </w:rPr>
                              <w:t>Plot</w:t>
                            </w:r>
                          </w:p>
                        </w:tc>
                      </w:tr>
                      <w:tr w:rsidR="00C9166C" w:rsidTr="0001185B">
                        <w:trPr>
                          <w:trHeight w:val="3358"/>
                        </w:trPr>
                        <w:tc>
                          <w:tcPr>
                            <w:tcW w:w="5309" w:type="dxa"/>
                            <w:tcBorders>
                              <w:bottom w:val="single" w:sz="8" w:space="0" w:color="000000"/>
                            </w:tcBorders>
                            <w:shd w:val="clear" w:color="auto" w:fill="FFFF00"/>
                          </w:tcPr>
                          <w:p w:rsidR="00C9166C" w:rsidRDefault="00241737">
                            <w:pPr>
                              <w:pStyle w:val="TableParagraph"/>
                              <w:spacing w:before="53" w:line="218" w:lineRule="exact"/>
                              <w:ind w:left="2458"/>
                              <w:rPr>
                                <w:b/>
                                <w:sz w:val="18"/>
                              </w:rPr>
                            </w:pPr>
                            <w:r>
                              <w:rPr>
                                <w:b/>
                                <w:sz w:val="18"/>
                              </w:rPr>
                              <w:t>Act 1</w:t>
                            </w:r>
                          </w:p>
                          <w:p w:rsidR="00C9166C" w:rsidRDefault="00241737">
                            <w:pPr>
                              <w:pStyle w:val="TableParagraph"/>
                              <w:spacing w:line="235" w:lineRule="auto"/>
                              <w:ind w:right="167"/>
                              <w:rPr>
                                <w:sz w:val="18"/>
                              </w:rPr>
                            </w:pPr>
                            <w:r>
                              <w:rPr>
                                <w:sz w:val="18"/>
                              </w:rPr>
                              <w:t>Set in April 1912, Brumley (Midlands). The Birling family and Gerald Croft are celebrating Sheila Birling’s engagement to Gerald Croft with a dinner. Mr. Birling lectures his son, Eric Birling, and Gerald about the importance of every man looking out for himself if he wants to get on in life. Edna (the maid) announces that an inspector has arrived. Inspector Goole says that he is investigating the death of a young woman who committed suicide, Eva Smith. Mr. Birling is shown a photograph of Eva and, after initially denying recognising the woman in the photo, he remembers firing her in 1910 for organising a strike over workers’ pay. Sheila recalls also having Eva sacked about her manner when served by her in an upmarket department store. The Inspector reveals that Eva Smith changed her name to Daisy Renton. Gerald reveals to Sheila he had an affair with Daisy Renton.</w:t>
                            </w:r>
                          </w:p>
                        </w:tc>
                      </w:tr>
                      <w:tr w:rsidR="00C9166C" w:rsidTr="0001185B">
                        <w:trPr>
                          <w:trHeight w:val="2715"/>
                        </w:trPr>
                        <w:tc>
                          <w:tcPr>
                            <w:tcW w:w="5309" w:type="dxa"/>
                            <w:tcBorders>
                              <w:top w:val="single" w:sz="8" w:space="0" w:color="000000"/>
                              <w:bottom w:val="single" w:sz="8" w:space="0" w:color="000000"/>
                            </w:tcBorders>
                            <w:shd w:val="clear" w:color="auto" w:fill="FFFF00"/>
                          </w:tcPr>
                          <w:p w:rsidR="00C9166C" w:rsidRDefault="00241737">
                            <w:pPr>
                              <w:pStyle w:val="TableParagraph"/>
                              <w:spacing w:before="58" w:line="218" w:lineRule="exact"/>
                              <w:ind w:left="2458"/>
                              <w:rPr>
                                <w:b/>
                                <w:sz w:val="18"/>
                              </w:rPr>
                            </w:pPr>
                            <w:r>
                              <w:rPr>
                                <w:b/>
                                <w:sz w:val="18"/>
                              </w:rPr>
                              <w:t>Act 2</w:t>
                            </w:r>
                          </w:p>
                          <w:p w:rsidR="00C9166C" w:rsidRDefault="00241737">
                            <w:pPr>
                              <w:pStyle w:val="TableParagraph"/>
                              <w:spacing w:line="235" w:lineRule="auto"/>
                              <w:ind w:right="194"/>
                              <w:rPr>
                                <w:sz w:val="18"/>
                              </w:rPr>
                            </w:pPr>
                            <w:r>
                              <w:rPr>
                                <w:sz w:val="18"/>
                              </w:rPr>
                              <w:t>Gerald explains to the Inspector that he had an affair with Eva but hasn’t seen her since he ended their relationship back in Autumn 1911. Sheila gives her engagement ring back to Gerald. The Inspector turns his attention to Mrs. Birling. She confesses that she also had contact with Eva but that Eva gave herself a different name. Eva approached a charity chaired by Mrs. Birling to ask for help. Eva was desperate and pregnant but help was refused by Mrs. Birling because she was offended by the girl calling herself Mrs.</w:t>
                            </w:r>
                          </w:p>
                          <w:p w:rsidR="00C9166C" w:rsidRDefault="00241737">
                            <w:pPr>
                              <w:pStyle w:val="TableParagraph"/>
                              <w:spacing w:before="5" w:line="235" w:lineRule="auto"/>
                              <w:ind w:right="197"/>
                              <w:rPr>
                                <w:sz w:val="18"/>
                              </w:rPr>
                            </w:pPr>
                            <w:r>
                              <w:rPr>
                                <w:sz w:val="18"/>
                              </w:rPr>
                              <w:t>Birling. She tells Eva that the baby’s father should be made entirely responsible. She also tells Inspector Goole that the father should be held entirely responsible and be made an example of.</w:t>
                            </w:r>
                          </w:p>
                        </w:tc>
                      </w:tr>
                      <w:tr w:rsidR="00C9166C" w:rsidTr="0001185B">
                        <w:trPr>
                          <w:trHeight w:val="2435"/>
                        </w:trPr>
                        <w:tc>
                          <w:tcPr>
                            <w:tcW w:w="5309" w:type="dxa"/>
                            <w:tcBorders>
                              <w:top w:val="single" w:sz="8" w:space="0" w:color="000000"/>
                            </w:tcBorders>
                            <w:shd w:val="clear" w:color="auto" w:fill="FFFF00"/>
                          </w:tcPr>
                          <w:p w:rsidR="00C9166C" w:rsidRDefault="00241737">
                            <w:pPr>
                              <w:pStyle w:val="TableParagraph"/>
                              <w:spacing w:before="58" w:line="218" w:lineRule="exact"/>
                              <w:ind w:left="2458"/>
                              <w:rPr>
                                <w:b/>
                                <w:sz w:val="18"/>
                              </w:rPr>
                            </w:pPr>
                            <w:r>
                              <w:rPr>
                                <w:b/>
                                <w:sz w:val="18"/>
                              </w:rPr>
                              <w:t>Act 3</w:t>
                            </w:r>
                          </w:p>
                          <w:p w:rsidR="00C9166C" w:rsidRDefault="00241737">
                            <w:pPr>
                              <w:pStyle w:val="TableParagraph"/>
                              <w:spacing w:line="235" w:lineRule="auto"/>
                              <w:ind w:right="144"/>
                              <w:rPr>
                                <w:sz w:val="18"/>
                              </w:rPr>
                            </w:pPr>
                            <w:r>
                              <w:rPr>
                                <w:sz w:val="18"/>
                              </w:rPr>
                              <w:t>Eric is revealed as the father. He stole money from Mr. Birling’s office to provide money to Eva. The Inspector delivers his final speech. After he leaves, the family begin to suspect that he was not a genuine police inspector. A phone call to the Chief Constable confirms this. Next, they phone the infirmary to be informed that no suicide case has been brought in. Mr. Birling, Mrs. Birling and Gerald congratulate themselves that it was all a hoax and they can continue as before. This attitude upsets Sheila and Eric. The phone rings. Mr.</w:t>
                            </w:r>
                          </w:p>
                          <w:p w:rsidR="00C9166C" w:rsidRDefault="00241737">
                            <w:pPr>
                              <w:pStyle w:val="TableParagraph"/>
                              <w:spacing w:before="0" w:line="216" w:lineRule="exact"/>
                              <w:ind w:right="320"/>
                              <w:rPr>
                                <w:sz w:val="18"/>
                              </w:rPr>
                            </w:pPr>
                            <w:r>
                              <w:rPr>
                                <w:sz w:val="18"/>
                              </w:rPr>
                              <w:t>Birling announces to the family that a girl has just died on her way to the infirmary and a police officer is coming to question them.</w:t>
                            </w:r>
                          </w:p>
                        </w:tc>
                      </w:tr>
                    </w:tbl>
                    <w:p w:rsidR="00C9166C" w:rsidRDefault="00C9166C">
                      <w:pPr>
                        <w:pStyle w:val="BodyText"/>
                      </w:pPr>
                    </w:p>
                  </w:txbxContent>
                </v:textbox>
                <w10:wrap anchorx="page"/>
              </v:shape>
            </w:pict>
          </mc:Fallback>
        </mc:AlternateContent>
      </w:r>
      <w:bookmarkStart w:id="1" w:name="Slide_Number_1"/>
      <w:bookmarkEnd w:id="1"/>
      <w:r w:rsidR="00241737">
        <w:rPr>
          <w:color w:val="FFFFFF"/>
          <w:spacing w:val="-1"/>
        </w:rPr>
        <w:t>Character</w:t>
      </w:r>
    </w:p>
    <w:p w:rsidR="00C9166C" w:rsidRDefault="00241737">
      <w:pPr>
        <w:pStyle w:val="Heading3"/>
        <w:spacing w:before="141" w:line="235" w:lineRule="auto"/>
        <w:ind w:left="5450" w:right="325"/>
      </w:pPr>
      <w:r>
        <w:rPr>
          <w:spacing w:val="-1"/>
        </w:rPr>
        <w:t xml:space="preserve">Inspector </w:t>
      </w:r>
      <w:r>
        <w:t>Goole</w:t>
      </w:r>
    </w:p>
    <w:p w:rsidR="00C9166C" w:rsidRDefault="00C9166C">
      <w:pPr>
        <w:pStyle w:val="BodyText"/>
        <w:rPr>
          <w:sz w:val="16"/>
        </w:rPr>
      </w:pPr>
    </w:p>
    <w:p w:rsidR="00C9166C" w:rsidRDefault="00C9166C">
      <w:pPr>
        <w:pStyle w:val="BodyText"/>
        <w:rPr>
          <w:sz w:val="16"/>
        </w:rPr>
      </w:pPr>
    </w:p>
    <w:p w:rsidR="00C9166C" w:rsidRDefault="00241737">
      <w:pPr>
        <w:spacing w:before="139" w:line="235" w:lineRule="auto"/>
        <w:ind w:left="5450" w:right="509"/>
        <w:rPr>
          <w:sz w:val="16"/>
        </w:rPr>
      </w:pPr>
      <w:r>
        <w:rPr>
          <w:spacing w:val="-1"/>
          <w:sz w:val="16"/>
        </w:rPr>
        <w:t xml:space="preserve">Arthur </w:t>
      </w:r>
      <w:r>
        <w:rPr>
          <w:sz w:val="16"/>
        </w:rPr>
        <w:t>Birling</w:t>
      </w:r>
    </w:p>
    <w:p w:rsidR="00C9166C" w:rsidRDefault="00241737">
      <w:pPr>
        <w:pStyle w:val="BodyText"/>
        <w:rPr>
          <w:sz w:val="16"/>
        </w:rPr>
      </w:pPr>
      <w:r>
        <w:br w:type="column"/>
      </w:r>
    </w:p>
    <w:p w:rsidR="00C9166C" w:rsidRDefault="00C9166C">
      <w:pPr>
        <w:pStyle w:val="BodyText"/>
        <w:spacing w:before="11"/>
        <w:rPr>
          <w:sz w:val="21"/>
        </w:rPr>
      </w:pPr>
    </w:p>
    <w:p w:rsidR="00C9166C" w:rsidRDefault="00241737">
      <w:pPr>
        <w:spacing w:before="1" w:line="235" w:lineRule="auto"/>
        <w:ind w:left="80" w:right="298"/>
        <w:rPr>
          <w:sz w:val="16"/>
        </w:rPr>
      </w:pPr>
      <w:r>
        <w:rPr>
          <w:sz w:val="16"/>
        </w:rPr>
        <w:t>Priestley’s mouthpiece; advocates social justice.</w:t>
      </w:r>
    </w:p>
    <w:p w:rsidR="00C9166C" w:rsidRDefault="00C9166C">
      <w:pPr>
        <w:pStyle w:val="BodyText"/>
        <w:spacing w:before="12"/>
        <w:rPr>
          <w:sz w:val="11"/>
        </w:rPr>
      </w:pPr>
    </w:p>
    <w:p w:rsidR="00C9166C" w:rsidRDefault="00241737">
      <w:pPr>
        <w:spacing w:line="235" w:lineRule="auto"/>
        <w:ind w:left="80" w:right="-17"/>
        <w:rPr>
          <w:sz w:val="16"/>
        </w:rPr>
      </w:pPr>
      <w:r>
        <w:rPr>
          <w:sz w:val="16"/>
        </w:rPr>
        <w:t>Businessman and capitalist who is against social equality. A self-made man (new money).</w:t>
      </w:r>
    </w:p>
    <w:p w:rsidR="00C9166C" w:rsidRDefault="00241737">
      <w:pPr>
        <w:pStyle w:val="BodyText"/>
        <w:rPr>
          <w:sz w:val="16"/>
        </w:rPr>
      </w:pPr>
      <w:r>
        <w:br w:type="column"/>
      </w:r>
    </w:p>
    <w:p w:rsidR="00C9166C" w:rsidRDefault="00C9166C">
      <w:pPr>
        <w:pStyle w:val="BodyText"/>
        <w:spacing w:before="11"/>
        <w:rPr>
          <w:sz w:val="21"/>
        </w:rPr>
      </w:pPr>
    </w:p>
    <w:p w:rsidR="00C9166C" w:rsidRDefault="00241737">
      <w:pPr>
        <w:spacing w:before="1" w:line="235" w:lineRule="auto"/>
        <w:ind w:left="309"/>
        <w:rPr>
          <w:sz w:val="16"/>
        </w:rPr>
      </w:pPr>
      <w:r>
        <w:rPr>
          <w:sz w:val="16"/>
        </w:rPr>
        <w:t xml:space="preserve">Righteous, </w:t>
      </w:r>
      <w:r>
        <w:rPr>
          <w:spacing w:val="-3"/>
          <w:sz w:val="16"/>
        </w:rPr>
        <w:t xml:space="preserve">powerful, </w:t>
      </w:r>
      <w:r>
        <w:rPr>
          <w:sz w:val="16"/>
        </w:rPr>
        <w:t>unconventional, imposing, sardonic and mysterious.</w:t>
      </w:r>
    </w:p>
    <w:p w:rsidR="00C9166C" w:rsidRDefault="00C9166C">
      <w:pPr>
        <w:pStyle w:val="BodyText"/>
        <w:spacing w:before="12"/>
        <w:rPr>
          <w:sz w:val="11"/>
        </w:rPr>
      </w:pPr>
    </w:p>
    <w:p w:rsidR="00C9166C" w:rsidRDefault="00241737">
      <w:pPr>
        <w:spacing w:line="235" w:lineRule="auto"/>
        <w:ind w:left="309" w:right="24"/>
        <w:rPr>
          <w:sz w:val="16"/>
        </w:rPr>
      </w:pPr>
      <w:r>
        <w:rPr>
          <w:sz w:val="16"/>
        </w:rPr>
        <w:t>Arrogant, pompous, selfish, stubborn, prejudiced and overconfident.</w:t>
      </w:r>
    </w:p>
    <w:p w:rsidR="00C9166C" w:rsidRDefault="00241737">
      <w:pPr>
        <w:spacing w:before="32"/>
        <w:ind w:left="275"/>
        <w:rPr>
          <w:sz w:val="24"/>
        </w:rPr>
      </w:pPr>
      <w:r>
        <w:br w:type="column"/>
      </w:r>
      <w:r>
        <w:rPr>
          <w:color w:val="FFFFFF"/>
          <w:sz w:val="24"/>
        </w:rPr>
        <w:lastRenderedPageBreak/>
        <w:t>Context</w:t>
      </w:r>
    </w:p>
    <w:p w:rsidR="00C9166C" w:rsidRPr="0001185B" w:rsidRDefault="00241737">
      <w:pPr>
        <w:spacing w:before="141" w:line="182" w:lineRule="exact"/>
        <w:ind w:left="275"/>
        <w:rPr>
          <w:b/>
          <w:color w:val="FF0000"/>
          <w:sz w:val="15"/>
        </w:rPr>
      </w:pPr>
      <w:r w:rsidRPr="0001185B">
        <w:rPr>
          <w:b/>
          <w:color w:val="FF0000"/>
          <w:sz w:val="15"/>
        </w:rPr>
        <w:t>1912</w:t>
      </w:r>
    </w:p>
    <w:p w:rsidR="00C9166C" w:rsidRDefault="00241737">
      <w:pPr>
        <w:pStyle w:val="BodyText"/>
        <w:spacing w:before="1" w:line="235" w:lineRule="auto"/>
        <w:ind w:left="275" w:right="126"/>
      </w:pPr>
      <w:r w:rsidRPr="0001185B">
        <w:rPr>
          <w:color w:val="FF0000"/>
        </w:rPr>
        <w:t>Just before the sinking of the Titanic and a couple of years before WW1. British society was completely divided by class. Those with the most money had the most power. Only men who owned property could vote; women couldn’t vote. There was not much government support which is why charities were so important. Things were beginning to change: there was miner’s strike in 1912 (the largest the country had ever seen) and the Labour Party formed in 1906 to represent the interests of the working class</w:t>
      </w:r>
      <w:r>
        <w:t>.</w:t>
      </w:r>
    </w:p>
    <w:p w:rsidR="00C9166C" w:rsidRDefault="00C9166C">
      <w:pPr>
        <w:pStyle w:val="BodyText"/>
        <w:spacing w:before="4"/>
        <w:rPr>
          <w:sz w:val="12"/>
        </w:rPr>
      </w:pPr>
    </w:p>
    <w:p w:rsidR="00C9166C" w:rsidRPr="0001185B" w:rsidRDefault="00241737">
      <w:pPr>
        <w:ind w:left="275"/>
        <w:rPr>
          <w:b/>
          <w:color w:val="FF0000"/>
          <w:sz w:val="15"/>
        </w:rPr>
      </w:pPr>
      <w:r w:rsidRPr="0001185B">
        <w:rPr>
          <w:b/>
          <w:color w:val="FF0000"/>
          <w:sz w:val="15"/>
        </w:rPr>
        <w:t>Women</w:t>
      </w:r>
    </w:p>
    <w:p w:rsidR="00C9166C" w:rsidRPr="0001185B" w:rsidRDefault="00C9166C">
      <w:pPr>
        <w:rPr>
          <w:color w:val="FF0000"/>
          <w:sz w:val="15"/>
        </w:rPr>
        <w:sectPr w:rsidR="00C9166C" w:rsidRPr="0001185B">
          <w:type w:val="continuous"/>
          <w:pgSz w:w="14400" w:h="10800" w:orient="landscape"/>
          <w:pgMar w:top="40" w:right="40" w:bottom="0" w:left="0" w:header="720" w:footer="720" w:gutter="0"/>
          <w:cols w:num="4" w:space="720" w:equalWidth="0">
            <w:col w:w="6399" w:space="40"/>
            <w:col w:w="1457" w:space="39"/>
            <w:col w:w="1659" w:space="40"/>
            <w:col w:w="4726"/>
          </w:cols>
        </w:sectPr>
      </w:pPr>
    </w:p>
    <w:p w:rsidR="00C9166C" w:rsidRDefault="00241737">
      <w:pPr>
        <w:spacing w:before="59"/>
        <w:ind w:left="5450"/>
        <w:rPr>
          <w:sz w:val="16"/>
        </w:rPr>
      </w:pPr>
      <w:r>
        <w:rPr>
          <w:sz w:val="16"/>
        </w:rPr>
        <w:t>Sybil Birling</w:t>
      </w:r>
    </w:p>
    <w:p w:rsidR="00C9166C" w:rsidRDefault="00C9166C">
      <w:pPr>
        <w:pStyle w:val="BodyText"/>
        <w:rPr>
          <w:sz w:val="16"/>
        </w:rPr>
      </w:pPr>
    </w:p>
    <w:p w:rsidR="00C9166C" w:rsidRDefault="00C9166C">
      <w:pPr>
        <w:pStyle w:val="BodyText"/>
        <w:rPr>
          <w:sz w:val="16"/>
        </w:rPr>
      </w:pPr>
    </w:p>
    <w:p w:rsidR="00C9166C" w:rsidRDefault="00C9166C">
      <w:pPr>
        <w:pStyle w:val="BodyText"/>
        <w:rPr>
          <w:sz w:val="16"/>
        </w:rPr>
      </w:pPr>
    </w:p>
    <w:p w:rsidR="00C9166C" w:rsidRDefault="00241737">
      <w:pPr>
        <w:spacing w:before="133" w:line="235" w:lineRule="auto"/>
        <w:ind w:left="5450" w:right="319"/>
        <w:rPr>
          <w:sz w:val="16"/>
        </w:rPr>
      </w:pPr>
      <w:r>
        <w:rPr>
          <w:sz w:val="16"/>
        </w:rPr>
        <w:t>Sheila Birling</w:t>
      </w:r>
    </w:p>
    <w:p w:rsidR="00C9166C" w:rsidRDefault="00C9166C">
      <w:pPr>
        <w:pStyle w:val="BodyText"/>
        <w:rPr>
          <w:sz w:val="16"/>
        </w:rPr>
      </w:pPr>
    </w:p>
    <w:p w:rsidR="00C9166C" w:rsidRDefault="00C9166C">
      <w:pPr>
        <w:pStyle w:val="BodyText"/>
        <w:rPr>
          <w:sz w:val="16"/>
        </w:rPr>
      </w:pPr>
    </w:p>
    <w:p w:rsidR="00C9166C" w:rsidRDefault="00241737">
      <w:pPr>
        <w:spacing w:before="136"/>
        <w:ind w:left="5451"/>
        <w:rPr>
          <w:sz w:val="16"/>
        </w:rPr>
      </w:pPr>
      <w:r>
        <w:rPr>
          <w:sz w:val="16"/>
        </w:rPr>
        <w:t>Eric Birling</w:t>
      </w:r>
    </w:p>
    <w:p w:rsidR="00C9166C" w:rsidRDefault="00C9166C">
      <w:pPr>
        <w:pStyle w:val="BodyText"/>
        <w:rPr>
          <w:sz w:val="16"/>
        </w:rPr>
      </w:pPr>
    </w:p>
    <w:p w:rsidR="00C9166C" w:rsidRDefault="00C9166C">
      <w:pPr>
        <w:pStyle w:val="BodyText"/>
        <w:rPr>
          <w:sz w:val="16"/>
        </w:rPr>
      </w:pPr>
    </w:p>
    <w:p w:rsidR="00C9166C" w:rsidRDefault="00241737">
      <w:pPr>
        <w:spacing w:before="137" w:line="235" w:lineRule="auto"/>
        <w:ind w:left="5451" w:right="297"/>
        <w:rPr>
          <w:sz w:val="16"/>
        </w:rPr>
      </w:pPr>
      <w:r>
        <w:rPr>
          <w:sz w:val="16"/>
        </w:rPr>
        <w:t>Gerald Croft</w:t>
      </w:r>
    </w:p>
    <w:p w:rsidR="00C9166C" w:rsidRDefault="00C9166C">
      <w:pPr>
        <w:pStyle w:val="BodyText"/>
        <w:rPr>
          <w:sz w:val="16"/>
        </w:rPr>
      </w:pPr>
    </w:p>
    <w:p w:rsidR="00C9166C" w:rsidRDefault="00C9166C">
      <w:pPr>
        <w:pStyle w:val="BodyText"/>
        <w:rPr>
          <w:sz w:val="16"/>
        </w:rPr>
      </w:pPr>
    </w:p>
    <w:p w:rsidR="00C9166C" w:rsidRDefault="00241737">
      <w:pPr>
        <w:spacing w:before="136"/>
        <w:ind w:left="5451"/>
        <w:rPr>
          <w:sz w:val="16"/>
        </w:rPr>
      </w:pPr>
      <w:r>
        <w:rPr>
          <w:sz w:val="16"/>
        </w:rPr>
        <w:t>Eva Smith</w:t>
      </w:r>
    </w:p>
    <w:p w:rsidR="00C9166C" w:rsidRDefault="00241737">
      <w:pPr>
        <w:spacing w:before="62" w:line="235" w:lineRule="auto"/>
        <w:ind w:left="278" w:right="45"/>
        <w:rPr>
          <w:sz w:val="16"/>
        </w:rPr>
      </w:pPr>
      <w:r>
        <w:br w:type="column"/>
      </w:r>
      <w:r>
        <w:rPr>
          <w:sz w:val="16"/>
        </w:rPr>
        <w:lastRenderedPageBreak/>
        <w:t xml:space="preserve">Husband’s social superior; believes </w:t>
      </w:r>
      <w:r>
        <w:rPr>
          <w:spacing w:val="-7"/>
          <w:sz w:val="16"/>
        </w:rPr>
        <w:t xml:space="preserve">in </w:t>
      </w:r>
      <w:r>
        <w:rPr>
          <w:sz w:val="16"/>
        </w:rPr>
        <w:t>personal responsibility.</w:t>
      </w:r>
    </w:p>
    <w:p w:rsidR="00C9166C" w:rsidRDefault="00C9166C">
      <w:pPr>
        <w:pStyle w:val="BodyText"/>
        <w:spacing w:before="12"/>
        <w:rPr>
          <w:sz w:val="11"/>
        </w:rPr>
      </w:pPr>
    </w:p>
    <w:p w:rsidR="00C9166C" w:rsidRDefault="00241737">
      <w:pPr>
        <w:spacing w:line="235" w:lineRule="auto"/>
        <w:ind w:left="278" w:right="45"/>
        <w:rPr>
          <w:sz w:val="16"/>
        </w:rPr>
      </w:pPr>
      <w:r>
        <w:rPr>
          <w:sz w:val="16"/>
        </w:rPr>
        <w:t xml:space="preserve">Changes her </w:t>
      </w:r>
      <w:r>
        <w:rPr>
          <w:spacing w:val="-4"/>
          <w:sz w:val="16"/>
        </w:rPr>
        <w:t xml:space="preserve">views </w:t>
      </w:r>
      <w:r>
        <w:rPr>
          <w:sz w:val="16"/>
        </w:rPr>
        <w:t>and pities Eva.</w:t>
      </w:r>
    </w:p>
    <w:p w:rsidR="00C9166C" w:rsidRDefault="00241737">
      <w:pPr>
        <w:spacing w:line="193" w:lineRule="exact"/>
        <w:ind w:left="278"/>
        <w:rPr>
          <w:sz w:val="16"/>
        </w:rPr>
      </w:pPr>
      <w:r>
        <w:rPr>
          <w:sz w:val="16"/>
        </w:rPr>
        <w:t>Regrets her actions.</w:t>
      </w:r>
    </w:p>
    <w:p w:rsidR="00C9166C" w:rsidRDefault="00C9166C">
      <w:pPr>
        <w:pStyle w:val="BodyText"/>
        <w:rPr>
          <w:sz w:val="16"/>
        </w:rPr>
      </w:pPr>
    </w:p>
    <w:p w:rsidR="00C9166C" w:rsidRDefault="00241737">
      <w:pPr>
        <w:spacing w:before="140" w:line="235" w:lineRule="auto"/>
        <w:ind w:left="278" w:right="45"/>
        <w:rPr>
          <w:sz w:val="16"/>
        </w:rPr>
      </w:pPr>
      <w:r>
        <w:rPr>
          <w:sz w:val="16"/>
        </w:rPr>
        <w:t>Drinks too much; regrets his actions.</w:t>
      </w:r>
    </w:p>
    <w:p w:rsidR="00C9166C" w:rsidRDefault="00C9166C">
      <w:pPr>
        <w:pStyle w:val="BodyText"/>
        <w:rPr>
          <w:sz w:val="16"/>
        </w:rPr>
      </w:pPr>
    </w:p>
    <w:p w:rsidR="00C9166C" w:rsidRDefault="00241737">
      <w:pPr>
        <w:spacing w:before="142" w:line="235" w:lineRule="auto"/>
        <w:ind w:left="278" w:right="-13"/>
        <w:rPr>
          <w:sz w:val="16"/>
        </w:rPr>
      </w:pPr>
      <w:r>
        <w:rPr>
          <w:sz w:val="16"/>
        </w:rPr>
        <w:t>Businessman engage to Sheila and politically close to Birling.</w:t>
      </w:r>
    </w:p>
    <w:p w:rsidR="00C9166C" w:rsidRDefault="00C9166C">
      <w:pPr>
        <w:pStyle w:val="BodyText"/>
        <w:rPr>
          <w:sz w:val="12"/>
        </w:rPr>
      </w:pPr>
    </w:p>
    <w:p w:rsidR="00C9166C" w:rsidRDefault="00241737">
      <w:pPr>
        <w:spacing w:line="235" w:lineRule="auto"/>
        <w:ind w:left="278"/>
        <w:rPr>
          <w:sz w:val="16"/>
        </w:rPr>
      </w:pPr>
      <w:r>
        <w:rPr>
          <w:sz w:val="16"/>
        </w:rPr>
        <w:t>Comes to represent victims of social injustice.</w:t>
      </w:r>
    </w:p>
    <w:p w:rsidR="00C9166C" w:rsidRDefault="00241737">
      <w:pPr>
        <w:spacing w:before="62" w:line="235" w:lineRule="auto"/>
        <w:ind w:left="323" w:right="86"/>
        <w:rPr>
          <w:sz w:val="16"/>
        </w:rPr>
      </w:pPr>
      <w:r>
        <w:br w:type="column"/>
      </w:r>
      <w:r>
        <w:rPr>
          <w:sz w:val="16"/>
        </w:rPr>
        <w:lastRenderedPageBreak/>
        <w:t>Cold, supercilious, prejudiced and remorseless.</w:t>
      </w:r>
    </w:p>
    <w:p w:rsidR="00C9166C" w:rsidRDefault="00C9166C">
      <w:pPr>
        <w:pStyle w:val="BodyText"/>
        <w:rPr>
          <w:sz w:val="16"/>
        </w:rPr>
      </w:pPr>
    </w:p>
    <w:p w:rsidR="00C9166C" w:rsidRDefault="00241737">
      <w:pPr>
        <w:spacing w:before="142" w:line="235" w:lineRule="auto"/>
        <w:ind w:left="323" w:right="86"/>
        <w:rPr>
          <w:sz w:val="16"/>
        </w:rPr>
      </w:pPr>
      <w:r>
        <w:rPr>
          <w:sz w:val="16"/>
        </w:rPr>
        <w:t>Curious, compassionate, astute, remorseful and sensitive.</w:t>
      </w:r>
    </w:p>
    <w:p w:rsidR="00C9166C" w:rsidRDefault="00C9166C">
      <w:pPr>
        <w:pStyle w:val="BodyText"/>
        <w:rPr>
          <w:sz w:val="12"/>
        </w:rPr>
      </w:pPr>
    </w:p>
    <w:p w:rsidR="00C9166C" w:rsidRDefault="00241737">
      <w:pPr>
        <w:spacing w:line="235" w:lineRule="auto"/>
        <w:ind w:left="323" w:right="-19"/>
        <w:rPr>
          <w:sz w:val="16"/>
        </w:rPr>
      </w:pPr>
      <w:r>
        <w:rPr>
          <w:sz w:val="16"/>
        </w:rPr>
        <w:t>Reckless, immature, frustrated and compulsive.</w:t>
      </w:r>
    </w:p>
    <w:p w:rsidR="00C9166C" w:rsidRDefault="00C9166C">
      <w:pPr>
        <w:pStyle w:val="BodyText"/>
        <w:spacing w:before="12"/>
        <w:rPr>
          <w:sz w:val="11"/>
        </w:rPr>
      </w:pPr>
    </w:p>
    <w:p w:rsidR="00C9166C" w:rsidRDefault="00241737">
      <w:pPr>
        <w:spacing w:line="235" w:lineRule="auto"/>
        <w:ind w:left="324" w:right="86"/>
        <w:rPr>
          <w:sz w:val="16"/>
        </w:rPr>
      </w:pPr>
      <w:r>
        <w:rPr>
          <w:sz w:val="16"/>
        </w:rPr>
        <w:t xml:space="preserve">Evasive </w:t>
      </w:r>
      <w:r>
        <w:rPr>
          <w:spacing w:val="-6"/>
          <w:sz w:val="16"/>
        </w:rPr>
        <w:t xml:space="preserve">and </w:t>
      </w:r>
      <w:r>
        <w:rPr>
          <w:sz w:val="16"/>
        </w:rPr>
        <w:t>pragmatic.</w:t>
      </w:r>
    </w:p>
    <w:p w:rsidR="00C9166C" w:rsidRDefault="00C9166C">
      <w:pPr>
        <w:pStyle w:val="BodyText"/>
        <w:rPr>
          <w:sz w:val="16"/>
        </w:rPr>
      </w:pPr>
    </w:p>
    <w:p w:rsidR="00C9166C" w:rsidRDefault="00C9166C">
      <w:pPr>
        <w:pStyle w:val="BodyText"/>
        <w:rPr>
          <w:sz w:val="16"/>
        </w:rPr>
      </w:pPr>
    </w:p>
    <w:p w:rsidR="00C9166C" w:rsidRDefault="00241737">
      <w:pPr>
        <w:spacing w:before="138" w:line="235" w:lineRule="auto"/>
        <w:ind w:left="324" w:right="489"/>
        <w:rPr>
          <w:sz w:val="16"/>
        </w:rPr>
      </w:pPr>
      <w:r>
        <w:rPr>
          <w:spacing w:val="-1"/>
          <w:sz w:val="16"/>
        </w:rPr>
        <w:t xml:space="preserve">Emblematic, </w:t>
      </w:r>
      <w:r>
        <w:rPr>
          <w:sz w:val="16"/>
        </w:rPr>
        <w:t>vulnerable, principled.</w:t>
      </w:r>
    </w:p>
    <w:p w:rsidR="00C9166C" w:rsidRPr="0001185B" w:rsidRDefault="00241737">
      <w:pPr>
        <w:pStyle w:val="BodyText"/>
        <w:spacing w:line="235" w:lineRule="auto"/>
        <w:ind w:left="317" w:right="114"/>
        <w:rPr>
          <w:color w:val="FF0000"/>
        </w:rPr>
      </w:pPr>
      <w:r>
        <w:br w:type="column"/>
      </w:r>
      <w:r w:rsidRPr="0001185B">
        <w:rPr>
          <w:color w:val="FF0000"/>
        </w:rPr>
        <w:lastRenderedPageBreak/>
        <w:t>Women in 1912, regardless of social class, were seen as second-class citizens – a fact underlined by their lack of a right to vote. It was the deplorable state of working-class women’s lives that prompted Emmeline Pankhurst to found the Women’s Social and Political Union (WSPU) in 1903. It was a women-only organization that campaigned for the vote for women. Pankhurst believed the lack of the vote was the key factor underpinning the inferior status of women in Edwardian Britain. The suffrages fought to bring equality for</w:t>
      </w:r>
      <w:r w:rsidRPr="0001185B">
        <w:rPr>
          <w:color w:val="FF0000"/>
          <w:spacing w:val="2"/>
        </w:rPr>
        <w:t xml:space="preserve"> </w:t>
      </w:r>
      <w:r w:rsidRPr="0001185B">
        <w:rPr>
          <w:color w:val="FF0000"/>
        </w:rPr>
        <w:t>women.</w:t>
      </w:r>
    </w:p>
    <w:p w:rsidR="00C9166C" w:rsidRDefault="00C9166C">
      <w:pPr>
        <w:pStyle w:val="BodyText"/>
        <w:spacing w:before="11"/>
        <w:rPr>
          <w:sz w:val="11"/>
        </w:rPr>
      </w:pPr>
    </w:p>
    <w:p w:rsidR="00C9166C" w:rsidRPr="0001185B" w:rsidRDefault="00241737">
      <w:pPr>
        <w:spacing w:line="182" w:lineRule="exact"/>
        <w:ind w:left="317"/>
        <w:rPr>
          <w:b/>
          <w:color w:val="FF0000"/>
          <w:sz w:val="15"/>
        </w:rPr>
      </w:pPr>
      <w:r w:rsidRPr="0001185B">
        <w:rPr>
          <w:b/>
          <w:color w:val="FF0000"/>
          <w:sz w:val="15"/>
        </w:rPr>
        <w:t>WW1 (1914-1918)</w:t>
      </w:r>
    </w:p>
    <w:p w:rsidR="00C9166C" w:rsidRPr="0001185B" w:rsidRDefault="00241737">
      <w:pPr>
        <w:pStyle w:val="BodyText"/>
        <w:spacing w:before="1" w:line="235" w:lineRule="auto"/>
        <w:ind w:left="317" w:right="55"/>
        <w:rPr>
          <w:color w:val="FF0000"/>
        </w:rPr>
      </w:pPr>
      <w:r w:rsidRPr="0001185B">
        <w:rPr>
          <w:color w:val="FF0000"/>
        </w:rPr>
        <w:t>WW1 was a watershed moment in European history. Survivors were disillusioned and felt betrayed by the men who sent them to war. Priestley described the war as a ‘huge, murderous public folly’ and felt that ‘the British command specialized in throwing men away for nothing’. He fought in the war and lost many friends and cited the war as the cause for his prejudice against the ruling class.</w:t>
      </w:r>
    </w:p>
    <w:p w:rsidR="00C9166C" w:rsidRPr="0001185B" w:rsidRDefault="00241737">
      <w:pPr>
        <w:pStyle w:val="BodyText"/>
        <w:spacing w:before="3" w:line="235" w:lineRule="auto"/>
        <w:ind w:left="317" w:right="137"/>
        <w:rPr>
          <w:color w:val="FF0000"/>
        </w:rPr>
      </w:pPr>
      <w:r w:rsidRPr="0001185B">
        <w:rPr>
          <w:color w:val="FF0000"/>
        </w:rPr>
        <w:t>WW1 proved to be a turning point for the campaign for women’s right to vote. During the war, suffragettes effectively put on hold their campaign of civil direct action in the interests of national unity. As men went to the Western Front, women proved how indispensable they were in the fields and armaments factories. By 1918 women over 30 were given the right to</w:t>
      </w:r>
      <w:r w:rsidRPr="0001185B">
        <w:rPr>
          <w:color w:val="FF0000"/>
          <w:spacing w:val="-1"/>
        </w:rPr>
        <w:t xml:space="preserve"> </w:t>
      </w:r>
      <w:r w:rsidRPr="0001185B">
        <w:rPr>
          <w:color w:val="FF0000"/>
        </w:rPr>
        <w:t>vote.</w:t>
      </w:r>
    </w:p>
    <w:p w:rsidR="00C9166C" w:rsidRDefault="00C9166C">
      <w:pPr>
        <w:pStyle w:val="BodyText"/>
        <w:spacing w:before="10"/>
        <w:rPr>
          <w:sz w:val="11"/>
        </w:rPr>
      </w:pPr>
    </w:p>
    <w:p w:rsidR="00C9166C" w:rsidRPr="0001185B" w:rsidRDefault="00241737">
      <w:pPr>
        <w:spacing w:line="182" w:lineRule="exact"/>
        <w:ind w:left="317"/>
        <w:rPr>
          <w:b/>
          <w:color w:val="FF0000"/>
          <w:sz w:val="15"/>
        </w:rPr>
      </w:pPr>
      <w:r w:rsidRPr="0001185B">
        <w:rPr>
          <w:b/>
          <w:color w:val="FF0000"/>
          <w:sz w:val="15"/>
        </w:rPr>
        <w:t>The Great Depression / The Great Slump</w:t>
      </w:r>
    </w:p>
    <w:p w:rsidR="00C9166C" w:rsidRPr="0001185B" w:rsidRDefault="00241737">
      <w:pPr>
        <w:pStyle w:val="BodyText"/>
        <w:spacing w:line="143" w:lineRule="exact"/>
        <w:ind w:left="317"/>
        <w:rPr>
          <w:color w:val="FF0000"/>
        </w:rPr>
      </w:pPr>
      <w:r w:rsidRPr="0001185B">
        <w:rPr>
          <w:color w:val="FF0000"/>
        </w:rPr>
        <w:t>A period of national economic downturn in the 1930s which had its</w:t>
      </w:r>
    </w:p>
    <w:p w:rsidR="00C9166C" w:rsidRPr="0001185B" w:rsidRDefault="00C9166C">
      <w:pPr>
        <w:spacing w:line="143" w:lineRule="exact"/>
        <w:rPr>
          <w:color w:val="FF0000"/>
        </w:rPr>
        <w:sectPr w:rsidR="00C9166C" w:rsidRPr="0001185B">
          <w:type w:val="continuous"/>
          <w:pgSz w:w="14400" w:h="10800" w:orient="landscape"/>
          <w:pgMar w:top="40" w:right="40" w:bottom="0" w:left="0" w:header="720" w:footer="720" w:gutter="0"/>
          <w:cols w:num="4" w:space="720" w:equalWidth="0">
            <w:col w:w="6202" w:space="40"/>
            <w:col w:w="1640" w:space="39"/>
            <w:col w:w="1631" w:space="39"/>
            <w:col w:w="4769"/>
          </w:cols>
        </w:sectPr>
      </w:pPr>
    </w:p>
    <w:p w:rsidR="00C9166C" w:rsidRPr="0001185B" w:rsidRDefault="00241737">
      <w:pPr>
        <w:pStyle w:val="Heading1"/>
        <w:spacing w:line="245" w:lineRule="exact"/>
        <w:rPr>
          <w:color w:val="00B0F0"/>
        </w:rPr>
      </w:pPr>
      <w:r w:rsidRPr="0001185B">
        <w:rPr>
          <w:color w:val="00B0F0"/>
        </w:rPr>
        <w:t>Theatrical Stagecraft: Dramatic</w:t>
      </w:r>
      <w:r w:rsidRPr="0001185B">
        <w:rPr>
          <w:color w:val="00B0F0"/>
          <w:spacing w:val="-33"/>
        </w:rPr>
        <w:t xml:space="preserve"> </w:t>
      </w:r>
      <w:r w:rsidRPr="0001185B">
        <w:rPr>
          <w:color w:val="00B0F0"/>
        </w:rPr>
        <w:t>Devices</w:t>
      </w:r>
    </w:p>
    <w:p w:rsidR="00C9166C" w:rsidRPr="0001185B" w:rsidRDefault="00241737">
      <w:pPr>
        <w:pStyle w:val="BodyText"/>
        <w:spacing w:before="38" w:line="235" w:lineRule="auto"/>
        <w:ind w:left="617"/>
        <w:rPr>
          <w:color w:val="FF0000"/>
        </w:rPr>
      </w:pPr>
      <w:r w:rsidRPr="0001185B">
        <w:rPr>
          <w:color w:val="00B0F0"/>
        </w:rPr>
        <w:br w:type="column"/>
      </w:r>
      <w:r w:rsidRPr="0001185B">
        <w:rPr>
          <w:color w:val="FF0000"/>
        </w:rPr>
        <w:lastRenderedPageBreak/>
        <w:t>origins in the global Great Depression. By 1932 registered unemployed numbered 3.5 million.</w:t>
      </w:r>
    </w:p>
    <w:p w:rsidR="00C9166C" w:rsidRPr="0001185B" w:rsidRDefault="00C9166C">
      <w:pPr>
        <w:spacing w:line="235" w:lineRule="auto"/>
        <w:rPr>
          <w:color w:val="FF0000"/>
        </w:rPr>
        <w:sectPr w:rsidR="00C9166C" w:rsidRPr="0001185B">
          <w:type w:val="continuous"/>
          <w:pgSz w:w="14400" w:h="10800" w:orient="landscape"/>
          <w:pgMar w:top="40" w:right="40" w:bottom="0" w:left="0" w:header="720" w:footer="720" w:gutter="0"/>
          <w:cols w:num="2" w:space="720" w:equalWidth="0">
            <w:col w:w="9252" w:space="40"/>
            <w:col w:w="5068"/>
          </w:cols>
        </w:sectPr>
      </w:pPr>
    </w:p>
    <w:p w:rsidR="00C9166C" w:rsidRDefault="000F2159">
      <w:pPr>
        <w:pStyle w:val="BodyText"/>
        <w:rPr>
          <w:sz w:val="24"/>
        </w:rPr>
      </w:pPr>
      <w:r>
        <w:rPr>
          <w:noProof/>
          <w:lang w:bidi="ar-SA"/>
        </w:rPr>
        <mc:AlternateContent>
          <mc:Choice Requires="wpg">
            <w:drawing>
              <wp:anchor distT="0" distB="0" distL="114300" distR="114300" simplePos="0" relativeHeight="251454464" behindDoc="1" locked="0" layoutInCell="1" allowOverlap="1">
                <wp:simplePos x="0" y="0"/>
                <wp:positionH relativeFrom="page">
                  <wp:align>right</wp:align>
                </wp:positionH>
                <wp:positionV relativeFrom="margin">
                  <wp:align>center</wp:align>
                </wp:positionV>
                <wp:extent cx="9146540" cy="6864350"/>
                <wp:effectExtent l="0" t="0" r="16510" b="317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6540" cy="6864350"/>
                          <a:chOff x="-4" y="-10"/>
                          <a:chExt cx="14404" cy="10810"/>
                        </a:xfrm>
                      </wpg:grpSpPr>
                      <wps:wsp>
                        <wps:cNvPr id="4" name="Rectangle 37"/>
                        <wps:cNvSpPr>
                          <a:spLocks noChangeArrowheads="1"/>
                        </wps:cNvSpPr>
                        <wps:spPr bwMode="auto">
                          <a:xfrm>
                            <a:off x="6" y="3"/>
                            <a:ext cx="5301"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6"/>
                        <wps:cNvSpPr>
                          <a:spLocks noChangeArrowheads="1"/>
                        </wps:cNvSpPr>
                        <wps:spPr bwMode="auto">
                          <a:xfrm>
                            <a:off x="-4" y="425"/>
                            <a:ext cx="532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5"/>
                        <wps:cNvCnPr>
                          <a:cxnSpLocks noChangeShapeType="1"/>
                        </wps:cNvCnPr>
                        <wps:spPr bwMode="auto">
                          <a:xfrm>
                            <a:off x="8" y="0"/>
                            <a:ext cx="0" cy="9085"/>
                          </a:xfrm>
                          <a:prstGeom prst="line">
                            <a:avLst/>
                          </a:prstGeom>
                          <a:noFill/>
                          <a:ln w="10234">
                            <a:solidFill>
                              <a:srgbClr val="000000"/>
                            </a:solidFill>
                            <a:round/>
                            <a:headEnd/>
                            <a:tailEnd/>
                          </a:ln>
                          <a:extLst>
                            <a:ext uri="{909E8E84-426E-40DD-AFC4-6F175D3DCCD1}">
                              <a14:hiddenFill xmlns:a14="http://schemas.microsoft.com/office/drawing/2010/main">
                                <a:noFill/>
                              </a14:hiddenFill>
                            </a:ext>
                          </a:extLst>
                        </wps:spPr>
                        <wps:bodyPr/>
                      </wps:wsp>
                      <wps:wsp>
                        <wps:cNvPr id="7" name="Line 34"/>
                        <wps:cNvCnPr>
                          <a:cxnSpLocks noChangeShapeType="1"/>
                        </wps:cNvCnPr>
                        <wps:spPr bwMode="auto">
                          <a:xfrm>
                            <a:off x="5307" y="0"/>
                            <a:ext cx="0" cy="9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a:off x="-4" y="3"/>
                            <a:ext cx="532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2"/>
                        <wps:cNvSpPr>
                          <a:spLocks noChangeArrowheads="1"/>
                        </wps:cNvSpPr>
                        <wps:spPr bwMode="auto">
                          <a:xfrm>
                            <a:off x="-4" y="9065"/>
                            <a:ext cx="532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1"/>
                        <wps:cNvSpPr>
                          <a:spLocks noChangeArrowheads="1"/>
                        </wps:cNvSpPr>
                        <wps:spPr bwMode="auto">
                          <a:xfrm>
                            <a:off x="5306" y="0"/>
                            <a:ext cx="4459"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30"/>
                        <wps:cNvCnPr>
                          <a:cxnSpLocks noChangeShapeType="1"/>
                        </wps:cNvCnPr>
                        <wps:spPr bwMode="auto">
                          <a:xfrm>
                            <a:off x="6375" y="422"/>
                            <a:ext cx="0" cy="62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8100" y="422"/>
                            <a:ext cx="0" cy="62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5297" y="432"/>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5297" y="1344"/>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5297" y="2448"/>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5297" y="3360"/>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5297" y="4272"/>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5297" y="4992"/>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5297" y="5904"/>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1"/>
                        <wps:cNvSpPr>
                          <a:spLocks/>
                        </wps:cNvSpPr>
                        <wps:spPr bwMode="auto">
                          <a:xfrm>
                            <a:off x="5306" y="0"/>
                            <a:ext cx="4459" cy="6706"/>
                          </a:xfrm>
                          <a:custGeom>
                            <a:avLst/>
                            <a:gdLst>
                              <a:gd name="T0" fmla="+- 0 5307 5307"/>
                              <a:gd name="T1" fmla="*/ T0 w 4459"/>
                              <a:gd name="T2" fmla="*/ 0 h 6706"/>
                              <a:gd name="T3" fmla="+- 0 5307 5307"/>
                              <a:gd name="T4" fmla="*/ T3 w 4459"/>
                              <a:gd name="T5" fmla="*/ 6706 h 6706"/>
                              <a:gd name="T6" fmla="+- 0 9765 5307"/>
                              <a:gd name="T7" fmla="*/ T6 w 4459"/>
                              <a:gd name="T8" fmla="*/ 0 h 6706"/>
                              <a:gd name="T9" fmla="+- 0 9765 5307"/>
                              <a:gd name="T10" fmla="*/ T9 w 4459"/>
                              <a:gd name="T11" fmla="*/ 6706 h 6706"/>
                            </a:gdLst>
                            <a:ahLst/>
                            <a:cxnLst>
                              <a:cxn ang="0">
                                <a:pos x="T1" y="T2"/>
                              </a:cxn>
                              <a:cxn ang="0">
                                <a:pos x="T4" y="T5"/>
                              </a:cxn>
                              <a:cxn ang="0">
                                <a:pos x="T7" y="T8"/>
                              </a:cxn>
                              <a:cxn ang="0">
                                <a:pos x="T10" y="T11"/>
                              </a:cxn>
                            </a:cxnLst>
                            <a:rect l="0" t="0" r="r" b="b"/>
                            <a:pathLst>
                              <a:path w="4459" h="6706">
                                <a:moveTo>
                                  <a:pt x="0" y="0"/>
                                </a:moveTo>
                                <a:lnTo>
                                  <a:pt x="0" y="6706"/>
                                </a:lnTo>
                                <a:moveTo>
                                  <a:pt x="4458" y="0"/>
                                </a:moveTo>
                                <a:lnTo>
                                  <a:pt x="4458" y="670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0"/>
                        <wps:cNvCnPr>
                          <a:cxnSpLocks noChangeShapeType="1"/>
                        </wps:cNvCnPr>
                        <wps:spPr bwMode="auto">
                          <a:xfrm>
                            <a:off x="5297" y="0"/>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5297" y="6696"/>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9765" y="3"/>
                            <a:ext cx="4635"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7"/>
                        <wps:cNvSpPr>
                          <a:spLocks noChangeArrowheads="1"/>
                        </wps:cNvSpPr>
                        <wps:spPr bwMode="auto">
                          <a:xfrm>
                            <a:off x="9755" y="425"/>
                            <a:ext cx="464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6"/>
                        <wps:cNvSpPr>
                          <a:spLocks/>
                        </wps:cNvSpPr>
                        <wps:spPr bwMode="auto">
                          <a:xfrm>
                            <a:off x="9755" y="0"/>
                            <a:ext cx="4645" cy="10800"/>
                          </a:xfrm>
                          <a:custGeom>
                            <a:avLst/>
                            <a:gdLst>
                              <a:gd name="T0" fmla="+- 0 9755 9755"/>
                              <a:gd name="T1" fmla="*/ T0 w 4645"/>
                              <a:gd name="T2" fmla="*/ 2205 h 10800"/>
                              <a:gd name="T3" fmla="+- 0 14400 9755"/>
                              <a:gd name="T4" fmla="*/ T3 w 4645"/>
                              <a:gd name="T5" fmla="*/ 2205 h 10800"/>
                              <a:gd name="T6" fmla="+- 0 9755 9755"/>
                              <a:gd name="T7" fmla="*/ T6 w 4645"/>
                              <a:gd name="T8" fmla="*/ 3969 h 10800"/>
                              <a:gd name="T9" fmla="+- 0 14400 9755"/>
                              <a:gd name="T10" fmla="*/ T9 w 4645"/>
                              <a:gd name="T11" fmla="*/ 3969 h 10800"/>
                              <a:gd name="T12" fmla="+- 0 9755 9755"/>
                              <a:gd name="T13" fmla="*/ T12 w 4645"/>
                              <a:gd name="T14" fmla="*/ 6453 h 10800"/>
                              <a:gd name="T15" fmla="+- 0 14400 9755"/>
                              <a:gd name="T16" fmla="*/ T15 w 4645"/>
                              <a:gd name="T17" fmla="*/ 6453 h 10800"/>
                              <a:gd name="T18" fmla="+- 0 9755 9755"/>
                              <a:gd name="T19" fmla="*/ T18 w 4645"/>
                              <a:gd name="T20" fmla="*/ 7317 h 10800"/>
                              <a:gd name="T21" fmla="+- 0 14400 9755"/>
                              <a:gd name="T22" fmla="*/ T21 w 4645"/>
                              <a:gd name="T23" fmla="*/ 7317 h 10800"/>
                              <a:gd name="T24" fmla="+- 0 9755 9755"/>
                              <a:gd name="T25" fmla="*/ T24 w 4645"/>
                              <a:gd name="T26" fmla="*/ 8541 h 10800"/>
                              <a:gd name="T27" fmla="+- 0 14400 9755"/>
                              <a:gd name="T28" fmla="*/ T27 w 4645"/>
                              <a:gd name="T29" fmla="*/ 8541 h 10800"/>
                              <a:gd name="T30" fmla="+- 0 9755 9755"/>
                              <a:gd name="T31" fmla="*/ T30 w 4645"/>
                              <a:gd name="T32" fmla="*/ 10125 h 10800"/>
                              <a:gd name="T33" fmla="+- 0 14400 9755"/>
                              <a:gd name="T34" fmla="*/ T33 w 4645"/>
                              <a:gd name="T35" fmla="*/ 10125 h 10800"/>
                              <a:gd name="T36" fmla="+- 0 9765 9755"/>
                              <a:gd name="T37" fmla="*/ T36 w 4645"/>
                              <a:gd name="T38" fmla="*/ 0 h 10800"/>
                              <a:gd name="T39" fmla="+- 0 9765 9755"/>
                              <a:gd name="T40" fmla="*/ T39 w 4645"/>
                              <a:gd name="T41" fmla="*/ 10800 h 108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4645" h="10800">
                                <a:moveTo>
                                  <a:pt x="0" y="2205"/>
                                </a:moveTo>
                                <a:lnTo>
                                  <a:pt x="4645" y="2205"/>
                                </a:lnTo>
                                <a:moveTo>
                                  <a:pt x="0" y="3969"/>
                                </a:moveTo>
                                <a:lnTo>
                                  <a:pt x="4645" y="3969"/>
                                </a:lnTo>
                                <a:moveTo>
                                  <a:pt x="0" y="6453"/>
                                </a:moveTo>
                                <a:lnTo>
                                  <a:pt x="4645" y="6453"/>
                                </a:lnTo>
                                <a:moveTo>
                                  <a:pt x="0" y="7317"/>
                                </a:moveTo>
                                <a:lnTo>
                                  <a:pt x="4645" y="7317"/>
                                </a:lnTo>
                                <a:moveTo>
                                  <a:pt x="0" y="8541"/>
                                </a:moveTo>
                                <a:lnTo>
                                  <a:pt x="4645" y="8541"/>
                                </a:lnTo>
                                <a:moveTo>
                                  <a:pt x="0" y="10125"/>
                                </a:moveTo>
                                <a:lnTo>
                                  <a:pt x="4645" y="10125"/>
                                </a:lnTo>
                                <a:moveTo>
                                  <a:pt x="10" y="0"/>
                                </a:moveTo>
                                <a:lnTo>
                                  <a:pt x="10" y="108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5"/>
                        <wps:cNvCnPr>
                          <a:cxnSpLocks noChangeShapeType="1"/>
                        </wps:cNvCnPr>
                        <wps:spPr bwMode="auto">
                          <a:xfrm>
                            <a:off x="9755" y="7"/>
                            <a:ext cx="4645" cy="0"/>
                          </a:xfrm>
                          <a:prstGeom prst="line">
                            <a:avLst/>
                          </a:prstGeom>
                          <a:noFill/>
                          <a:ln w="8326">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4"/>
                        <wps:cNvSpPr>
                          <a:spLocks noChangeArrowheads="1"/>
                        </wps:cNvSpPr>
                        <wps:spPr bwMode="auto">
                          <a:xfrm>
                            <a:off x="0" y="9093"/>
                            <a:ext cx="5307"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3"/>
                        <wps:cNvSpPr>
                          <a:spLocks/>
                        </wps:cNvSpPr>
                        <wps:spPr bwMode="auto">
                          <a:xfrm>
                            <a:off x="0" y="9515"/>
                            <a:ext cx="5317" cy="1285"/>
                          </a:xfrm>
                          <a:custGeom>
                            <a:avLst/>
                            <a:gdLst>
                              <a:gd name="T0" fmla="*/ 2653 w 5317"/>
                              <a:gd name="T1" fmla="+- 0 9515 9515"/>
                              <a:gd name="T2" fmla="*/ 9515 h 1285"/>
                              <a:gd name="T3" fmla="*/ 2653 w 5317"/>
                              <a:gd name="T4" fmla="+- 0 10800 9515"/>
                              <a:gd name="T5" fmla="*/ 10800 h 1285"/>
                              <a:gd name="T6" fmla="*/ 0 w 5317"/>
                              <a:gd name="T7" fmla="+- 0 9525 9515"/>
                              <a:gd name="T8" fmla="*/ 9525 h 1285"/>
                              <a:gd name="T9" fmla="*/ 5317 w 5317"/>
                              <a:gd name="T10" fmla="+- 0 9525 9515"/>
                              <a:gd name="T11" fmla="*/ 9525 h 1285"/>
                            </a:gdLst>
                            <a:ahLst/>
                            <a:cxnLst>
                              <a:cxn ang="0">
                                <a:pos x="T0" y="T2"/>
                              </a:cxn>
                              <a:cxn ang="0">
                                <a:pos x="T3" y="T5"/>
                              </a:cxn>
                              <a:cxn ang="0">
                                <a:pos x="T6" y="T8"/>
                              </a:cxn>
                              <a:cxn ang="0">
                                <a:pos x="T9" y="T11"/>
                              </a:cxn>
                            </a:cxnLst>
                            <a:rect l="0" t="0" r="r" b="b"/>
                            <a:pathLst>
                              <a:path w="5317" h="1285">
                                <a:moveTo>
                                  <a:pt x="2653" y="0"/>
                                </a:moveTo>
                                <a:lnTo>
                                  <a:pt x="2653" y="1285"/>
                                </a:lnTo>
                                <a:moveTo>
                                  <a:pt x="0" y="10"/>
                                </a:moveTo>
                                <a:lnTo>
                                  <a:pt x="5317" y="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2"/>
                        <wps:cNvCnPr>
                          <a:cxnSpLocks noChangeShapeType="1"/>
                        </wps:cNvCnPr>
                        <wps:spPr bwMode="auto">
                          <a:xfrm>
                            <a:off x="5" y="9083"/>
                            <a:ext cx="0" cy="17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1"/>
                        <wps:cNvSpPr>
                          <a:spLocks/>
                        </wps:cNvSpPr>
                        <wps:spPr bwMode="auto">
                          <a:xfrm>
                            <a:off x="0" y="9083"/>
                            <a:ext cx="5317" cy="1717"/>
                          </a:xfrm>
                          <a:custGeom>
                            <a:avLst/>
                            <a:gdLst>
                              <a:gd name="T0" fmla="*/ 5307 w 5317"/>
                              <a:gd name="T1" fmla="+- 0 9083 9083"/>
                              <a:gd name="T2" fmla="*/ 9083 h 1717"/>
                              <a:gd name="T3" fmla="*/ 5307 w 5317"/>
                              <a:gd name="T4" fmla="+- 0 10800 9083"/>
                              <a:gd name="T5" fmla="*/ 10800 h 1717"/>
                              <a:gd name="T6" fmla="*/ 0 w 5317"/>
                              <a:gd name="T7" fmla="+- 0 9093 9083"/>
                              <a:gd name="T8" fmla="*/ 9093 h 1717"/>
                              <a:gd name="T9" fmla="*/ 5317 w 5317"/>
                              <a:gd name="T10" fmla="+- 0 9093 9083"/>
                              <a:gd name="T11" fmla="*/ 9093 h 1717"/>
                            </a:gdLst>
                            <a:ahLst/>
                            <a:cxnLst>
                              <a:cxn ang="0">
                                <a:pos x="T0" y="T2"/>
                              </a:cxn>
                              <a:cxn ang="0">
                                <a:pos x="T3" y="T5"/>
                              </a:cxn>
                              <a:cxn ang="0">
                                <a:pos x="T6" y="T8"/>
                              </a:cxn>
                              <a:cxn ang="0">
                                <a:pos x="T9" y="T11"/>
                              </a:cxn>
                            </a:cxnLst>
                            <a:rect l="0" t="0" r="r" b="b"/>
                            <a:pathLst>
                              <a:path w="5317" h="1717">
                                <a:moveTo>
                                  <a:pt x="5307" y="0"/>
                                </a:moveTo>
                                <a:lnTo>
                                  <a:pt x="5307" y="1717"/>
                                </a:lnTo>
                                <a:moveTo>
                                  <a:pt x="0" y="10"/>
                                </a:moveTo>
                                <a:lnTo>
                                  <a:pt x="5317" y="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0"/>
                        <wps:cNvSpPr>
                          <a:spLocks noChangeArrowheads="1"/>
                        </wps:cNvSpPr>
                        <wps:spPr bwMode="auto">
                          <a:xfrm>
                            <a:off x="5306" y="6728"/>
                            <a:ext cx="4459" cy="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9"/>
                        <wps:cNvCnPr>
                          <a:cxnSpLocks noChangeShapeType="1"/>
                        </wps:cNvCnPr>
                        <wps:spPr bwMode="auto">
                          <a:xfrm>
                            <a:off x="6375" y="7339"/>
                            <a:ext cx="0" cy="34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8"/>
                        <wps:cNvCnPr>
                          <a:cxnSpLocks noChangeShapeType="1"/>
                        </wps:cNvCnPr>
                        <wps:spPr bwMode="auto">
                          <a:xfrm>
                            <a:off x="5297" y="7349"/>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7"/>
                        <wps:cNvCnPr>
                          <a:cxnSpLocks noChangeShapeType="1"/>
                        </wps:cNvCnPr>
                        <wps:spPr bwMode="auto">
                          <a:xfrm>
                            <a:off x="5297" y="7941"/>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6"/>
                        <wps:cNvCnPr>
                          <a:cxnSpLocks noChangeShapeType="1"/>
                        </wps:cNvCnPr>
                        <wps:spPr bwMode="auto">
                          <a:xfrm>
                            <a:off x="5297" y="8528"/>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 name="Line 5"/>
                        <wps:cNvCnPr>
                          <a:cxnSpLocks noChangeShapeType="1"/>
                        </wps:cNvCnPr>
                        <wps:spPr bwMode="auto">
                          <a:xfrm>
                            <a:off x="5297" y="9334"/>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4"/>
                        <wps:cNvSpPr>
                          <a:spLocks/>
                        </wps:cNvSpPr>
                        <wps:spPr bwMode="auto">
                          <a:xfrm>
                            <a:off x="5306" y="6718"/>
                            <a:ext cx="4459" cy="4082"/>
                          </a:xfrm>
                          <a:custGeom>
                            <a:avLst/>
                            <a:gdLst>
                              <a:gd name="T0" fmla="+- 0 5307 5307"/>
                              <a:gd name="T1" fmla="*/ T0 w 4459"/>
                              <a:gd name="T2" fmla="+- 0 6719 6719"/>
                              <a:gd name="T3" fmla="*/ 6719 h 4082"/>
                              <a:gd name="T4" fmla="+- 0 5307 5307"/>
                              <a:gd name="T5" fmla="*/ T4 w 4459"/>
                              <a:gd name="T6" fmla="+- 0 10800 6719"/>
                              <a:gd name="T7" fmla="*/ 10800 h 4082"/>
                              <a:gd name="T8" fmla="+- 0 9765 5307"/>
                              <a:gd name="T9" fmla="*/ T8 w 4459"/>
                              <a:gd name="T10" fmla="+- 0 6719 6719"/>
                              <a:gd name="T11" fmla="*/ 6719 h 4082"/>
                              <a:gd name="T12" fmla="+- 0 9765 5307"/>
                              <a:gd name="T13" fmla="*/ T12 w 4459"/>
                              <a:gd name="T14" fmla="+- 0 10800 6719"/>
                              <a:gd name="T15" fmla="*/ 10800 h 4082"/>
                            </a:gdLst>
                            <a:ahLst/>
                            <a:cxnLst>
                              <a:cxn ang="0">
                                <a:pos x="T1" y="T3"/>
                              </a:cxn>
                              <a:cxn ang="0">
                                <a:pos x="T5" y="T7"/>
                              </a:cxn>
                              <a:cxn ang="0">
                                <a:pos x="T9" y="T11"/>
                              </a:cxn>
                              <a:cxn ang="0">
                                <a:pos x="T13" y="T15"/>
                              </a:cxn>
                            </a:cxnLst>
                            <a:rect l="0" t="0" r="r" b="b"/>
                            <a:pathLst>
                              <a:path w="4459" h="4082">
                                <a:moveTo>
                                  <a:pt x="0" y="0"/>
                                </a:moveTo>
                                <a:lnTo>
                                  <a:pt x="0" y="4081"/>
                                </a:lnTo>
                                <a:moveTo>
                                  <a:pt x="4458" y="0"/>
                                </a:moveTo>
                                <a:lnTo>
                                  <a:pt x="4458" y="40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3"/>
                        <wps:cNvCnPr>
                          <a:cxnSpLocks noChangeShapeType="1"/>
                        </wps:cNvCnPr>
                        <wps:spPr bwMode="auto">
                          <a:xfrm>
                            <a:off x="5297" y="6729"/>
                            <a:ext cx="44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47DD4" id="Group 2" o:spid="_x0000_s1026" style="position:absolute;margin-left:669pt;margin-top:0;width:720.2pt;height:540.5pt;z-index:-251862016;mso-position-horizontal:right;mso-position-horizontal-relative:page;mso-position-vertical:center;mso-position-vertical-relative:margin" coordorigin="-4,-10" coordsize="14404,1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1bWQ0AAFaDAAAOAAAAZHJzL2Uyb0RvYy54bWzsXW1v28gR/l6g/4HQxxaK+SZKFOIccnYc&#10;HJC2h576A2iJloRKpErJkdOi/73PzC6Xy1fJSsyLm70PPikc7uzLzO7MM7Ojtz89bTfW5zjbr9Pk&#10;euC8sQdWnMzTxTpZXg/+MbsbTgbW/hAli2iTJvH14Eu8H/z07o9/eHvcTWM3XaWbRZxZaCTZT4+7&#10;68HqcNhNr67281W8jfZv0l2c4OFDmm2jA75my6tFFh3R+nZz5dp2cHVMs8UuS+fxfo9/vRUPB++4&#10;/YeHeH7428PDPj5Ym+sB+nbgvxn/vae/V+/eRtNlFu1W67nsRnRBL7bROgFT1dRtdIisx2xda2q7&#10;nmfpPn04vJmn26v04WE9j3kMGI1jV0bzMUsfdzyW5fS43KlpwtRW5uniZud//fxrZq0X1wNvYCXR&#10;FkvEXC2Xpua4W05B8THb/bb7NRPjw8dP6fyfezy+qj6n70tBbN0f/5Iu0Fz0eEh5ap4esi01gUFb&#10;T7wCX9QKxE8Ha45/DB0/GPlYqDmeBZPA90ZyjeYrLCS9N/QHFh4OHfXgg3zZ8X0bD+lVx56I51fR&#10;VPDlvsq+0cAgbvtiRvdfN6O/raJdzAu1p/mSM4q+iBn9O8QwSpab2PLGYlqZLJ/TvZhQK0lvViCL&#10;32dZelzF0QK9cogefddeoC97LMfJGQ54ojwh4/kMjzzbEXPke7zGaoai6S7bHz7G6daiD9eDDN3m&#10;lYs+f9ofqB8FCS3kPt2sF3frzYa/ZMv7m01mfY5I0/g/7nqFbJMQcZLSa6JF8S/oHnjQM+ooa85/&#10;Qsf17Z/dcHgXTMZD/84fDcOxPRnaTvhzGNh+6N/e/Zc66PjT1XqxiJNP6yTOtdjxz1tTuZ8I/WM9&#10;to4QxJE74rFfMsjt+oBNbbPeXg8maiaiKS3ph2SBYUfTQ7TeiM9X5e7zLGMO8v/zrLAA0JoLyb1P&#10;F1+w/lmKRYKuYPvFh1Wa/XtgHbGVXQ/2/3qMsnhgbX5JIENQKlKpA3/xR2MXXzL9yb3+JErmaOp6&#10;cBhY4uPNQeyXj7tsvVyBk8MTk6TvodkPaxYMkknRKymtUK6etGzUoGVBj1om9yMf8sIrWyiaKxUN&#10;8y1EPd8BjZ4ZPZPK9Xr0DKeJOM14k/VY2uW5dJMI42D+lEjjQJ1lfDLOvuxgCJSOMvHK2UcZrMi6&#10;sSDNhNCecGfaD7INjgXes1oOMnUcRdNNQru/Y7uef/H2D6tN7vJtOz7YyKOufujZ4YfJh4k/9N3g&#10;w9C3b2+H7+9u/GFw54xHt97tzc2tUz706Cj9+kOP+qPmQTuTxPmOuT3rTKJ9jha1v+1/XBZLX9v5&#10;X14sYUyBf6+S6Y5t20gmGXvfu2Riz9I3TLbDe9swpVVSM/5zm+SESfL8HdPIZe6EfO9yGeZyqbml&#10;0tvXvEz4bS/klkrRDO3AWMw5ztWI3xjP1HrVnikQqDoAxFawPAZeGgCCeSIwIAmV5a6p74+wCRBO&#10;ZjAgBmCNpr1yTQPSottaLO+92VqBNwYIRdrk8jkqMEyCs6WHGrgT9ku+pYdq7K3XYm85bkk43bBX&#10;FxVxEEihEU4DnzTGqBwV9mNYz530KpwjNxT4ibRDip3T98fwn8lEMZ6qiI4jTHRpQOu1YnuOiqAK&#10;4dSDpz2Ae7lwOp7Px7eRToM8a+F9R0UehXTqQccepdP1fd60jXQa6dSlsxyvE9Hp3lwidbB7XlAD&#10;H8zJLqMXP27UzimH7dyew3b5ye6744rHbuxOTqT6sWPKTjl05/YbulN7px+GRjpNxoPIoyvSSh0V&#10;wBN2px6769HuHIVIti1lvJm90+ydA0ouFVA8pYdy+peFpAMISnPQK88YgnyLcBiRnZXefDq6FYwR&#10;/yIGeRJ4NJ0/ihRngkTybDBk7S9kHtZyITs/wzAethvcBfjz0LItSvThP0LiCzIEHgTZn66smW0d&#10;LY6tsVoURACAFZFtray8X8Q45wcc7hx+QERUUzOvhR8cU0VEvFpYwkPQWIbjYNQ4RJhqqrVZ0MIS&#10;J6Yiahsi9q1z+FHYVLU1C1sYOvrMVwaJ9VYrGq2wtLweyE6Uq4xPSL/ELQqRSbVL93SxYIYWgTfO&#10;eD9FE6AiKWkhxkIQcZ552E0sQM4Z++knW6bxU9MYoZBdblu8JgdAmfnVGy3ZwMKNlnshoLvoQOOm&#10;/tNHymkUQd8VrlWQVtCTbfo5nqVMc6jcyAC34ukmqVPlIgzC/HHxwo6bA0NIhYbgFgT5KxXCWqNo&#10;nbrPGqyGRDOhabFKWlTJmz9maKz9osId/yeFSSO7OMvT3DzgG1OUS6dFnXHyQV/7h1gMvmJ8BCV3&#10;8uoZEhF00YTL8LuIZhCEbIAZbNpg0xo2DUBFSmeRggrMpRDRl06MI1uXTZNKfrQf4F6LSYwrbiab&#10;xLjXnRgHYL2uaXoY/eU1bSQ0rXY/0g98qWvCcIJZb+5HJktzD1neUH5t95ARYZWqVgBfjp4TUFE1&#10;nHYX3usPx1Knqpa/0iiUP0DWH3EolEr3mZ+BfBEzizmiOR2w0vEXgXwR+wqRjny5rj0CEqX6pjdW&#10;Rr/ovrrdyLQOfzUwxUIo/KiLaRX/ahloHf9q4KnjX14YhG0DLWNg7QNtAMEauJZAsC62lINawt5a&#10;xkrpgGruZo5L4FsTX30d8NxrGy7lyGh8O8arFoOAVGfUxlhfjE7GakEYv22XYrUgzHfSwpdQbTUv&#10;Y88Ztw2YMIGzBkwemmpx5jptjPUF6WSslqR7wLRNaXz9Nr76ekxGvtM6YLUizLd9hZFaqjMetzHW&#10;F6SLsaeWpHvAnloRWmGPMfoGkUYxlKJ7ju247XuVWpITI8YV8qLJmcdofRNnfUW6OatFkUMGYt+0&#10;NaPKjM6YMfsmxvqKEGjfvDWrBelmSiVGCsHyGLdvYOrry8EMdcY4r/7vkPvWEAJttgz055dDuoMI&#10;MCYEOdvvhIJ3BigoTEytK+u6m5z2IyZnl/hk67SNMHkeYDvROkSNyRmIOtk66SyRqwpF3a2TojH5&#10;edEYUg8mPy8eQ4JN5JBcYVFxZ8QYviYeQ8phIR4jtK49IEMmjOTcGkHhttBJjTaPsRTviGiLGA0Z&#10;C+c2qtF2N4pe5NJTcM1fkbGevKcabU5RvKP3lA69c3uq0XY3SgfLuY1qtN2N8t59bqs6cVuzMhKY&#10;W/LF/OQviHmSZGr3hmgKAnww4bNatb06pkW6p8XF8EUvZmbCZ7v9eTdPqBZjUx3D5vJ4Ls4zLXwG&#10;VwHba2/hM7abaF/nzUULUPAG9RIXjyYeRtwtau1180xNoR5rCrkwEIRkavEJPUW5AuWoalffqnKj&#10;OKNDO6zEJ0S9IXNxX1VOre/lpnjjayreSKBANVsQblFxEFQ0jQzwUh7h2dmCUqVG4pgp9vsRmZei&#10;ZqxbqyP3fMwUGIMbAA87IpVO2K06zKl8X+FKozNWqHpU5ALqUAQ9Jw9Zdk5vTeEQ3UwVCiHgCoKG&#10;G7mWYQiiamarQAiwJTSlaaAKgJADBZrSNFAdgKCKqy0cFQIBjsSthWmBmXZzLaGmFbYwmS8BIKSL&#10;eF7qoHT7c6eu27eVTv95rqp0+b9x5qBQEfJUSQibHFUSeXaST7kqijCXZ+Wr6AmHuvuHRRVed5v3&#10;I3oHQ05RGueHa6efWVOq2yI1zs8LOT9QVd356fkSBysrCqdW7EtsY2RcOmMFubSE5DfPraiKxBpT&#10;tlJdD+HA7HdaUJXiKjWT7EUucEiTrCaFYkdvEcSLTDK+vtFsqVRMMnTGKvSixSQjIthGUkvaTLIO&#10;po0mmZqHgmujSdbA9gKTDL5l40BLJhkRNQ/0QpOsjWvZJCuzNSZZ/TJHYZKRNDSZZAIqwGZ+2n6S&#10;NYxzeTYmmfoBit+xFrfBo/uuJE5Bxxrqx9pTQhxerjAuVFZ4e8FY1OEqUIqiYmeg4rktphndDeMd&#10;IU/ygj7nPzjRbeu3o8/mV1vMr7Zov8rV6Fk+L/jjoLSB7gD1e0FFVewcex5zLjRNukCeH+QB4hY9&#10;e7YL5PyY9xLV/cyLrxvmoG9/PyrhIPCiS6d+N6XHEgtjz69IpymxoHzoH7h4Ugj/UQOP9PscfUpn&#10;KHJoir3TSKeRzoETArXQpFO/AtGjdE5GdRvaFJ4zhedwIVmXzn6TjlRpr9BDzirsGrN3movR2sVo&#10;h8phV8H3jsSj3DL+iuJJwVjcvNYlUf06iD3JI9q5E/R8+J1j8YyFMyTJQl8g3Ap+R2j/dP0kbgs9&#10;DlFCSdQ0aAPfmWhl+XIEOlkZfG/tmY69z/iaDP1qSqX7CnjnnonrDE1dU/kQGGZ+6aGpbwp9FxkM&#10;bSWZdPR9xneWGvpWSYdonbYS9t4xb7U7ZC31oprukDV1r7wO7XNX3CFrmLwLgwMQO0DjszxbvTsF&#10;A5JAxHkWejdxYwrG6SsgpWQQDApMvuZuAf/ADzI2WMaawgMi9nYqNiCo0EiOheSJ50Uyhkzrf3at&#10;p1qjBFOaWk/Vn4avJzh2Y7gmX+Nl8jWcUGUqctVNPUexR68GkQGDCL2qck9IV11Oj0v8GjodVfh1&#10;9tV6fhsdIv07J7VOYzddpZtFnL37HwAAAP//AwBQSwMEFAAGAAgAAAAhAA88tP7dAAAABwEAAA8A&#10;AABkcnMvZG93bnJldi54bWxMj0FLw0AQhe+C/2EZwZvdjUYpaTalFPVUBFtBeptmp0lodjZkt0n6&#10;79160cvwhje8902+nGwrBup941hDMlMgiEtnGq40fO3eHuYgfEA22DomDRfysCxub3LMjBv5k4Zt&#10;qEQMYZ+hhjqELpPSlzVZ9DPXEUfv6HqLIa59JU2PYwy3rXxU6kVabDg21NjRuqbytD1bDe8jjqun&#10;5HXYnI7ry373/PG9SUjr+7tptQARaAp/x3DFj+hQRKaDO7PxotUQHwm/8+qlqUpBHKJS80SBLHL5&#10;n7/4AQAA//8DAFBLAQItABQABgAIAAAAIQC2gziS/gAAAOEBAAATAAAAAAAAAAAAAAAAAAAAAABb&#10;Q29udGVudF9UeXBlc10ueG1sUEsBAi0AFAAGAAgAAAAhADj9If/WAAAAlAEAAAsAAAAAAAAAAAAA&#10;AAAALwEAAF9yZWxzLy5yZWxzUEsBAi0AFAAGAAgAAAAhAKASjVtZDQAAVoMAAA4AAAAAAAAAAAAA&#10;AAAALgIAAGRycy9lMm9Eb2MueG1sUEsBAi0AFAAGAAgAAAAhAA88tP7dAAAABwEAAA8AAAAAAAAA&#10;AAAAAAAAsw8AAGRycy9kb3ducmV2LnhtbFBLBQYAAAAABAAEAPMAAAC9EAAAAAA=&#10;">
                <v:rect id="Rectangle 37" o:spid="_x0000_s1027" style="position:absolute;left:6;top:3;width:530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rect id="Rectangle 36" o:spid="_x0000_s1028" style="position:absolute;left:-4;top:425;width:532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35" o:spid="_x0000_s1029" style="position:absolute;visibility:visible;mso-wrap-style:square" from="8,0" to="8,9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28QAAADaAAAADwAAAGRycy9kb3ducmV2LnhtbESPT2sCMRTE7wW/Q3hCL6WbrQcpW6OI&#10;0CJCD/5B8PbcvN0sbl6WJNW0n94UCj0OM/MbZrZIthdX8qFzrOClKEEQ10533Co47N+fX0GEiKyx&#10;d0wKvinAYj56mGGl3Y23dN3FVmQIhwoVmBiHSspQG7IYCjcQZ69x3mLM0rdSe7xluO3lpCyn0mLH&#10;ecHgQCtD9WX3ZRVMno7pszf6Z79pOH2c/FnXR6/U4zgt30BESvE//NdeawVT+L2Sb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8tHbxAAAANoAAAAPAAAAAAAAAAAA&#10;AAAAAKECAABkcnMvZG93bnJldi54bWxQSwUGAAAAAAQABAD5AAAAkgMAAAAA&#10;" strokeweight=".28428mm"/>
                <v:line id="Line 34" o:spid="_x0000_s1030" style="position:absolute;visibility:visible;mso-wrap-style:square" from="5307,0" to="5307,9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33" o:spid="_x0000_s1031" style="position:absolute;visibility:visible;mso-wrap-style:square" from="-4,3" to="5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rect id="Rectangle 32" o:spid="_x0000_s1032" style="position:absolute;left:-4;top:9065;width:532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31" o:spid="_x0000_s1033" style="position:absolute;left:5306;width:445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30" o:spid="_x0000_s1034" style="position:absolute;visibility:visible;mso-wrap-style:square" from="6375,422" to="6375,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29" o:spid="_x0000_s1035" style="position:absolute;visibility:visible;mso-wrap-style:square" from="8100,422" to="8100,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28" o:spid="_x0000_s1036" style="position:absolute;visibility:visible;mso-wrap-style:square" from="5297,432" to="977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27" o:spid="_x0000_s1037" style="position:absolute;visibility:visible;mso-wrap-style:square" from="5297,1344" to="9775,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26" o:spid="_x0000_s1038" style="position:absolute;visibility:visible;mso-wrap-style:square" from="5297,2448" to="9775,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25" o:spid="_x0000_s1039" style="position:absolute;visibility:visible;mso-wrap-style:square" from="5297,3360" to="9775,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24" o:spid="_x0000_s1040" style="position:absolute;visibility:visible;mso-wrap-style:square" from="5297,4272" to="9775,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23" o:spid="_x0000_s1041" style="position:absolute;visibility:visible;mso-wrap-style:square" from="5297,4992" to="9775,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line id="Line 22" o:spid="_x0000_s1042" style="position:absolute;visibility:visible;mso-wrap-style:square" from="5297,5904" to="9775,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shape id="AutoShape 21" o:spid="_x0000_s1043" style="position:absolute;left:5306;width:4459;height:6706;visibility:visible;mso-wrap-style:square;v-text-anchor:top" coordsize="4459,6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yhL8A&#10;AADbAAAADwAAAGRycy9kb3ducmV2LnhtbERPTYvCMBC9C/sfwizsTdO6IKUaRWQXFBbB1ou3oRmb&#10;ajMpTdTuvzcHwePjfS9Wg23FnXrfOFaQThIQxJXTDdcKjuXvOAPhA7LG1jEp+CcPq+XHaIG5dg8+&#10;0L0ItYgh7HNUYELocil9Zciin7iOOHJn11sMEfa11D0+Yrht5TRJZtJiw7HBYEcbQ9W1uFkFp58i&#10;Y33LLrvNn0vTYs+dKb+V+voc1nMQgYbwFr/cW61gGtfHL/E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1LKEvwAAANsAAAAPAAAAAAAAAAAAAAAAAJgCAABkcnMvZG93bnJl&#10;di54bWxQSwUGAAAAAAQABAD1AAAAhAMAAAAA&#10;" path="m,l,6706m4458,r,6706e" filled="f" strokeweight="1pt">
                  <v:path arrowok="t" o:connecttype="custom" o:connectlocs="0,0;0,6706;4458,0;4458,6706" o:connectangles="0,0,0,0"/>
                </v:shape>
                <v:line id="Line 20" o:spid="_x0000_s1044" style="position:absolute;visibility:visible;mso-wrap-style:square" from="5297,0" to="9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19" o:spid="_x0000_s1045" style="position:absolute;visibility:visible;mso-wrap-style:square" from="5297,6696" to="9775,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rect id="Rectangle 18" o:spid="_x0000_s1046" style="position:absolute;left:9765;top:3;width:463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17" o:spid="_x0000_s1047" style="position:absolute;left:9755;top:425;width:464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shape id="AutoShape 16" o:spid="_x0000_s1048" style="position:absolute;left:9755;width:4645;height:10800;visibility:visible;mso-wrap-style:square;v-text-anchor:top" coordsize="4645,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P7sMA&#10;AADbAAAADwAAAGRycy9kb3ducmV2LnhtbESPQWvCQBSE7wX/w/KE3urGgG2IriKWgu2t6kFvz+wz&#10;G82+Ddk1Sf99t1DwOMzMN8xiNdhadNT6yrGC6SQBQVw4XXGp4LD/eMlA+ICssXZMCn7Iw2o5elpg&#10;rl3P39TtQikihH2OCkwITS6lLwxZ9BPXEEfv4lqLIcq2lLrFPsJtLdMkeZUWK44LBhvaGCpuu7tV&#10;0Bl+XzdvB3tOs+NXkvUnml0/lXoeD+s5iEBDeIT/21ut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QP7sMAAADbAAAADwAAAAAAAAAAAAAAAACYAgAAZHJzL2Rv&#10;d25yZXYueG1sUEsFBgAAAAAEAAQA9QAAAIgDAAAAAA==&#10;" path="m,2205r4645,m,3969r4645,m,6453r4645,m,7317r4645,m,8541r4645,m,10125r4645,m10,r,10800e" filled="f" strokeweight="1pt">
                  <v:path arrowok="t" o:connecttype="custom" o:connectlocs="0,2205;4645,2205;0,3969;4645,3969;0,6453;4645,6453;0,7317;4645,7317;0,8541;4645,8541;0,10125;4645,10125;10,0;10,10800" o:connectangles="0,0,0,0,0,0,0,0,0,0,0,0,0,0"/>
                </v:shape>
                <v:line id="Line 15" o:spid="_x0000_s1049" style="position:absolute;visibility:visible;mso-wrap-style:square" from="9755,7" to="14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xbb8QAAADbAAAADwAAAGRycy9kb3ducmV2LnhtbESPQWvCQBSE7wX/w/KE3urGUERSV1FB&#10;DHgoRhG8PbKvSTT7NuyuGv99Vyj0OMzMN8xs0ZtW3Mn5xrKC8SgBQVxa3XCl4HjYfExB+ICssbVM&#10;Cp7kYTEfvM0w0/bBe7oXoRIRwj5DBXUIXSalL2sy6Ee2I47ej3UGQ5SuktrhI8JNK9MkmUiDDceF&#10;Gjta11Rei5tRkB/OZbq9rD5Pxe10XE0vu/Q7d0q9D/vlF4hAffgP/7VzrSCdwOt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FtvxAAAANsAAAAPAAAAAAAAAAAA&#10;AAAAAKECAABkcnMvZG93bnJldi54bWxQSwUGAAAAAAQABAD5AAAAkgMAAAAA&#10;" strokeweight=".23128mm"/>
                <v:rect id="Rectangle 14" o:spid="_x0000_s1050" style="position:absolute;top:9093;width:530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shape id="AutoShape 13" o:spid="_x0000_s1051" style="position:absolute;top:9515;width:5317;height:1285;visibility:visible;mso-wrap-style:square;v-text-anchor:top" coordsize="5317,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mAfMMA&#10;AADbAAAADwAAAGRycy9kb3ducmV2LnhtbERPy2rCQBTdF/oPwxW6qxNdaBudiBQK7aKWxlBwd83c&#10;PDBzJ8xMNPXrnUXB5eG815vRdOJMzreWFcymCQji0uqWawXF/v35BYQPyBo7y6TgjzxssseHNaba&#10;XviHznmoRQxhn6KCJoQ+ldKXDRn0U9sTR66yzmCI0NVSO7zEcNPJeZIspMGWY0ODPb01VJ7ywSgI&#10;u+0iOX5V7L6H69AuXz+L/Peg1NNk3K5ABBrDXfzv/tAK5nFs/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mAfMMAAADbAAAADwAAAAAAAAAAAAAAAACYAgAAZHJzL2Rv&#10;d25yZXYueG1sUEsFBgAAAAAEAAQA9QAAAIgDAAAAAA==&#10;" path="m2653,r,1285m,10r5317,e" filled="f" strokeweight="1pt">
                  <v:path arrowok="t" o:connecttype="custom" o:connectlocs="2653,9515;2653,10800;0,9525;5317,9525" o:connectangles="0,0,0,0"/>
                </v:shape>
                <v:line id="Line 12" o:spid="_x0000_s1052" style="position:absolute;visibility:visible;mso-wrap-style:square" from="5,9083" to="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v:shape id="AutoShape 11" o:spid="_x0000_s1053" style="position:absolute;top:9083;width:5317;height:1717;visibility:visible;mso-wrap-style:square;v-text-anchor:top" coordsize="5317,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AtcAA&#10;AADbAAAADwAAAGRycy9kb3ducmV2LnhtbERPzYrCMBC+L/gOYQRva6qCSte0LGLRgxe7fYDZZrat&#10;20xqE7W+vTkIHj++/006mFbcqHeNZQWzaQSCuLS64UpB8ZN9rkE4j6yxtUwKHuQgTUYfG4y1vfOJ&#10;brmvRAhhF6OC2vsultKVNRl0U9sRB+7P9gZ9gH0ldY/3EG5aOY+ipTTYcGiosaNtTeV/fjUKjsV5&#10;NbsU0WKfN7vf8zKT63kmlZqMh+8vEJ4G/xa/3AetYBHWhy/hB8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UAtcAAAADbAAAADwAAAAAAAAAAAAAAAACYAgAAZHJzL2Rvd25y&#10;ZXYueG1sUEsFBgAAAAAEAAQA9QAAAIUDAAAAAA==&#10;" path="m5307,r,1717m,10r5317,e" filled="f" strokeweight="1pt">
                  <v:path arrowok="t" o:connecttype="custom" o:connectlocs="5307,9083;5307,10800;0,9093;5317,9093" o:connectangles="0,0,0,0"/>
                </v:shape>
                <v:rect id="Rectangle 10" o:spid="_x0000_s1054" style="position:absolute;left:5306;top:6728;width:4459;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9" o:spid="_x0000_s1055" style="position:absolute;visibility:visible;mso-wrap-style:square" from="6375,7339" to="6375,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QIDMEAAADcAAAADwAAAGRycy9kb3ducmV2LnhtbERPzWoCMRC+F3yHMIK3mtWD1NUo4g8o&#10;HkqtDzBuxs3qZrIkUVefvikUepuP73em89bW4k4+VI4VDPoZCOLC6YpLBcfvzfsHiBCRNdaOScGT&#10;Asxnnbcp5to9+Ivuh1iKFMIhRwUmxiaXMhSGLIa+a4gTd3beYkzQl1J7fKRwW8thlo2kxYpTg8GG&#10;loaK6+FmFez8aX8dvEojT7zz6/pzNQ72olSv2y4mICK18V/8597qNH88hN9n0gVy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VAgMwQAAANwAAAAPAAAAAAAAAAAAAAAA&#10;AKECAABkcnMvZG93bnJldi54bWxQSwUGAAAAAAQABAD5AAAAjwMAAAAA&#10;" strokeweight="1pt"/>
                <v:line id="Line 8" o:spid="_x0000_s1056" style="position:absolute;visibility:visible;mso-wrap-style:square" from="5297,7349" to="9775,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l8IAAADcAAAADwAAAGRycy9kb3ducmV2LnhtbERP22oCMRB9L/gPYQTfalaF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tl8IAAADcAAAADwAAAAAAAAAAAAAA&#10;AAChAgAAZHJzL2Rvd25yZXYueG1sUEsFBgAAAAAEAAQA+QAAAJADAAAAAA==&#10;" strokeweight="1pt"/>
                <v:line id="Line 7" o:spid="_x0000_s1057" style="position:absolute;visibility:visible;mso-wrap-style:square" from="5297,7941" to="9775,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148IAAADcAAAADwAAAGRycy9kb3ducmV2LnhtbERP22oCMRB9L/gPYQTfalaR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148IAAADcAAAADwAAAAAAAAAAAAAA&#10;AAChAgAAZHJzL2Rvd25yZXYueG1sUEsFBgAAAAAEAAQA+QAAAJADAAAAAA==&#10;" strokeweight="1pt"/>
                <v:line id="Line 6" o:spid="_x0000_s1058" style="position:absolute;visibility:visible;mso-wrap-style:square" from="5297,8528" to="9775,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2QeMIAAADcAAAADwAAAGRycy9kb3ducmV2LnhtbERP22oCMRB9L/gPYQTfalbB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2QeMIAAADcAAAADwAAAAAAAAAAAAAA&#10;AAChAgAAZHJzL2Rvd25yZXYueG1sUEsFBgAAAAAEAAQA+QAAAJADAAAAAA==&#10;" strokeweight="1pt"/>
                <v:line id="Line 5" o:spid="_x0000_s1059" style="position:absolute;visibility:visible;mso-wrap-style:square" from="5297,9334" to="9775,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8OD8IAAADcAAAADwAAAGRycy9kb3ducmV2LnhtbERPzWoCMRC+C75DGKE3zdqD1K3ZRdRC&#10;xUPR9gHGzbhZ3UyWJNWtT98UhN7m4/udRdnbVlzJh8axgukkA0FcOd1wreDr8238AiJEZI2tY1Lw&#10;QwHKYjhYYK7djfd0PcRapBAOOSowMXa5lKEyZDFMXEecuJPzFmOCvpba4y2F21Y+Z9lMWmw4NRjs&#10;aGWouhy+rYKtP+4u03tt5JG3ftN+rOfBnpV6GvXLVxCR+vgvfrjfdZo/n8HfM+k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8OD8IAAADcAAAADwAAAAAAAAAAAAAA&#10;AAChAgAAZHJzL2Rvd25yZXYueG1sUEsFBgAAAAAEAAQA+QAAAJADAAAAAA==&#10;" strokeweight="1pt"/>
                <v:shape id="AutoShape 4" o:spid="_x0000_s1060" style="position:absolute;left:5306;top:6718;width:4459;height:4082;visibility:visible;mso-wrap-style:square;v-text-anchor:top" coordsize="4459,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lpDb8A&#10;AADcAAAADwAAAGRycy9kb3ducmV2LnhtbERPTWvCQBC9C/6HZQrezMYeEpu6SrG09GpMex6yYxLc&#10;nQ3Z1cR/3xUEb/N4n7PZTdaIKw2+c6xglaQgiGunO24UVMev5RqED8gajWNScCMPu+18tsFCu5EP&#10;dC1DI2II+wIVtCH0hZS+bsmiT1xPHLmTGyyGCIdG6gHHGG6NfE3TTFrsODa02NO+pfpcXqyC799M&#10;erO6cD7+lSFzFbrPHJVavEwf7yACTeEpfrh/dJz/lsP9mXiB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iWkNvwAAANwAAAAPAAAAAAAAAAAAAAAAAJgCAABkcnMvZG93bnJl&#10;di54bWxQSwUGAAAAAAQABAD1AAAAhAMAAAAA&#10;" path="m,l,4081m4458,r,4081e" filled="f" strokeweight="1pt">
                  <v:path arrowok="t" o:connecttype="custom" o:connectlocs="0,6719;0,10800;4458,6719;4458,10800" o:connectangles="0,0,0,0"/>
                </v:shape>
                <v:line id="Line 3" o:spid="_x0000_s1061" style="position:absolute;visibility:visible;mso-wrap-style:square" from="5297,6729" to="9775,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5sUAAADcAAAADwAAAGRycy9kb3ducmV2LnhtbESPwW4CMQxE70j8Q2Sk3iBLD1VZCAhB&#10;KxX1UEH7AWZjNgsbZ5WksO3X14dK3GzNeOZ5sep9q64UUxPYwHRSgCKugm24NvD1+Tp+BpUyssU2&#10;MBn4oQSr5XCwwNKGG+/pesi1khBOJRpwOXel1qly5DFNQkcs2ilEj1nWWGsb8SbhvtWPRfGkPTYs&#10;DQ472jiqLodvb2AXj++X6W/t9JF38aX92M6SPxvzMOrXc1CZ+nw3/1+/WcGfCa08Ix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w/5sUAAADcAAAADwAAAAAAAAAA&#10;AAAAAAChAgAAZHJzL2Rvd25yZXYueG1sUEsFBgAAAAAEAAQA+QAAAJMDAAAAAA==&#10;" strokeweight="1pt"/>
                <w10:wrap anchorx="page" anchory="margin"/>
              </v:group>
            </w:pict>
          </mc:Fallback>
        </mc:AlternateContent>
      </w:r>
    </w:p>
    <w:p w:rsidR="00C9166C" w:rsidRDefault="00C9166C">
      <w:pPr>
        <w:pStyle w:val="BodyText"/>
        <w:rPr>
          <w:sz w:val="24"/>
        </w:rPr>
      </w:pPr>
    </w:p>
    <w:p w:rsidR="00C9166C" w:rsidRDefault="00C9166C">
      <w:pPr>
        <w:pStyle w:val="BodyText"/>
        <w:rPr>
          <w:sz w:val="24"/>
        </w:rPr>
      </w:pPr>
    </w:p>
    <w:p w:rsidR="00C9166C" w:rsidRDefault="00C9166C">
      <w:pPr>
        <w:pStyle w:val="BodyText"/>
        <w:rPr>
          <w:sz w:val="24"/>
        </w:rPr>
      </w:pPr>
    </w:p>
    <w:p w:rsidR="00C9166C" w:rsidRDefault="00C9166C">
      <w:pPr>
        <w:pStyle w:val="BodyText"/>
        <w:rPr>
          <w:sz w:val="24"/>
        </w:rPr>
      </w:pPr>
    </w:p>
    <w:p w:rsidR="00C9166C" w:rsidRDefault="00C9166C">
      <w:pPr>
        <w:pStyle w:val="BodyText"/>
        <w:rPr>
          <w:sz w:val="24"/>
        </w:rPr>
      </w:pPr>
    </w:p>
    <w:p w:rsidR="00C9166C" w:rsidRDefault="00241737">
      <w:pPr>
        <w:pStyle w:val="Heading1"/>
        <w:spacing w:before="161"/>
        <w:ind w:left="144"/>
      </w:pPr>
      <w:r>
        <w:rPr>
          <w:color w:val="FFFFFF"/>
        </w:rPr>
        <w:t>Key Info</w:t>
      </w:r>
    </w:p>
    <w:p w:rsidR="00C9166C" w:rsidRPr="006B107D" w:rsidRDefault="00241737">
      <w:pPr>
        <w:spacing w:before="142" w:line="235" w:lineRule="auto"/>
        <w:ind w:left="144" w:right="23"/>
        <w:rPr>
          <w:sz w:val="18"/>
          <w:highlight w:val="magenta"/>
        </w:rPr>
      </w:pPr>
      <w:r w:rsidRPr="006B107D">
        <w:rPr>
          <w:b/>
          <w:sz w:val="18"/>
          <w:highlight w:val="magenta"/>
        </w:rPr>
        <w:t xml:space="preserve">Written: </w:t>
      </w:r>
      <w:r w:rsidRPr="006B107D">
        <w:rPr>
          <w:sz w:val="18"/>
          <w:highlight w:val="magenta"/>
        </w:rPr>
        <w:t xml:space="preserve">1945 </w:t>
      </w:r>
      <w:r w:rsidRPr="006B107D">
        <w:rPr>
          <w:b/>
          <w:sz w:val="18"/>
          <w:highlight w:val="magenta"/>
        </w:rPr>
        <w:t xml:space="preserve">First Performed: </w:t>
      </w:r>
      <w:r w:rsidRPr="006B107D">
        <w:rPr>
          <w:sz w:val="18"/>
          <w:highlight w:val="magenta"/>
        </w:rPr>
        <w:t>Russia 1945</w:t>
      </w:r>
    </w:p>
    <w:p w:rsidR="00C9166C" w:rsidRDefault="00241737">
      <w:pPr>
        <w:pStyle w:val="Heading2"/>
        <w:spacing w:line="218" w:lineRule="exact"/>
      </w:pPr>
      <w:r w:rsidRPr="006B107D">
        <w:rPr>
          <w:highlight w:val="magenta"/>
        </w:rPr>
        <w:t>England 1946</w:t>
      </w:r>
    </w:p>
    <w:p w:rsidR="00C9166C" w:rsidRDefault="00241737">
      <w:pPr>
        <w:pStyle w:val="BodyText"/>
        <w:rPr>
          <w:sz w:val="18"/>
        </w:rPr>
      </w:pPr>
      <w:r>
        <w:br w:type="column"/>
      </w:r>
    </w:p>
    <w:p w:rsidR="00C9166C" w:rsidRDefault="00C9166C">
      <w:pPr>
        <w:pStyle w:val="BodyText"/>
        <w:rPr>
          <w:sz w:val="18"/>
        </w:rPr>
      </w:pPr>
    </w:p>
    <w:p w:rsidR="00C9166C" w:rsidRDefault="00C9166C">
      <w:pPr>
        <w:pStyle w:val="BodyText"/>
        <w:rPr>
          <w:sz w:val="18"/>
        </w:rPr>
      </w:pPr>
    </w:p>
    <w:p w:rsidR="00C9166C" w:rsidRDefault="00C9166C">
      <w:pPr>
        <w:pStyle w:val="BodyText"/>
        <w:rPr>
          <w:sz w:val="18"/>
        </w:rPr>
      </w:pPr>
    </w:p>
    <w:p w:rsidR="00C9166C" w:rsidRDefault="00C9166C">
      <w:pPr>
        <w:pStyle w:val="BodyText"/>
        <w:rPr>
          <w:sz w:val="18"/>
        </w:rPr>
      </w:pPr>
    </w:p>
    <w:p w:rsidR="00C9166C" w:rsidRDefault="00C9166C">
      <w:pPr>
        <w:pStyle w:val="BodyText"/>
        <w:rPr>
          <w:sz w:val="18"/>
        </w:rPr>
      </w:pPr>
    </w:p>
    <w:p w:rsidR="00C9166C" w:rsidRDefault="00C9166C">
      <w:pPr>
        <w:pStyle w:val="BodyText"/>
        <w:rPr>
          <w:sz w:val="18"/>
        </w:rPr>
      </w:pPr>
    </w:p>
    <w:p w:rsidR="00C9166C" w:rsidRDefault="00C9166C">
      <w:pPr>
        <w:pStyle w:val="BodyText"/>
        <w:rPr>
          <w:sz w:val="18"/>
        </w:rPr>
      </w:pPr>
    </w:p>
    <w:p w:rsidR="00C9166C" w:rsidRDefault="00C9166C">
      <w:pPr>
        <w:pStyle w:val="BodyText"/>
        <w:rPr>
          <w:sz w:val="18"/>
        </w:rPr>
      </w:pPr>
    </w:p>
    <w:p w:rsidR="00C9166C" w:rsidRDefault="00C9166C">
      <w:pPr>
        <w:pStyle w:val="BodyText"/>
        <w:rPr>
          <w:sz w:val="18"/>
        </w:rPr>
      </w:pPr>
    </w:p>
    <w:p w:rsidR="00C9166C" w:rsidRPr="006B107D" w:rsidRDefault="00241737">
      <w:pPr>
        <w:spacing w:before="153" w:line="218" w:lineRule="exact"/>
        <w:ind w:left="144"/>
        <w:rPr>
          <w:sz w:val="18"/>
          <w:highlight w:val="magenta"/>
        </w:rPr>
      </w:pPr>
      <w:r w:rsidRPr="006B107D">
        <w:rPr>
          <w:b/>
          <w:sz w:val="18"/>
          <w:highlight w:val="magenta"/>
        </w:rPr>
        <w:t xml:space="preserve">Set: </w:t>
      </w:r>
      <w:r w:rsidRPr="006B107D">
        <w:rPr>
          <w:sz w:val="18"/>
          <w:highlight w:val="magenta"/>
        </w:rPr>
        <w:t>April 1912 (one evening)</w:t>
      </w:r>
    </w:p>
    <w:p w:rsidR="00C9166C" w:rsidRPr="006B107D" w:rsidRDefault="00241737">
      <w:pPr>
        <w:spacing w:before="2" w:line="235" w:lineRule="auto"/>
        <w:ind w:left="143" w:right="1126"/>
        <w:rPr>
          <w:b/>
          <w:sz w:val="18"/>
          <w:highlight w:val="magenta"/>
        </w:rPr>
      </w:pPr>
      <w:r w:rsidRPr="006B107D">
        <w:rPr>
          <w:b/>
          <w:sz w:val="18"/>
          <w:highlight w:val="magenta"/>
        </w:rPr>
        <w:t xml:space="preserve">Structure: </w:t>
      </w:r>
      <w:r w:rsidRPr="006B107D">
        <w:rPr>
          <w:sz w:val="18"/>
          <w:highlight w:val="magenta"/>
        </w:rPr>
        <w:t xml:space="preserve">Three Act Play </w:t>
      </w:r>
      <w:r w:rsidRPr="006B107D">
        <w:rPr>
          <w:b/>
          <w:sz w:val="18"/>
          <w:highlight w:val="magenta"/>
        </w:rPr>
        <w:t>Genre:</w:t>
      </w:r>
    </w:p>
    <w:p w:rsidR="00C9166C" w:rsidRDefault="00241737">
      <w:pPr>
        <w:pStyle w:val="Heading2"/>
        <w:spacing w:line="218" w:lineRule="exact"/>
        <w:ind w:left="143"/>
      </w:pPr>
      <w:r w:rsidRPr="006B107D">
        <w:rPr>
          <w:highlight w:val="magenta"/>
        </w:rPr>
        <w:t>Drawing Room Play</w:t>
      </w:r>
    </w:p>
    <w:p w:rsidR="00C9166C" w:rsidRDefault="00241737">
      <w:pPr>
        <w:pStyle w:val="BodyText"/>
        <w:spacing w:before="6"/>
        <w:rPr>
          <w:sz w:val="14"/>
        </w:rPr>
      </w:pPr>
      <w:r>
        <w:br w:type="column"/>
      </w:r>
    </w:p>
    <w:p w:rsidR="00C9166C" w:rsidRPr="0001185B" w:rsidRDefault="00241737" w:rsidP="0001185B">
      <w:pPr>
        <w:spacing w:before="1" w:line="235" w:lineRule="auto"/>
        <w:ind w:left="141" w:right="38"/>
        <w:rPr>
          <w:color w:val="00B0F0"/>
          <w:sz w:val="18"/>
        </w:rPr>
      </w:pPr>
      <w:r w:rsidRPr="0001185B">
        <w:rPr>
          <w:color w:val="00B0F0"/>
          <w:sz w:val="18"/>
        </w:rPr>
        <w:t>Dramatic Irony</w:t>
      </w:r>
    </w:p>
    <w:p w:rsidR="00C9166C" w:rsidRPr="0001185B" w:rsidRDefault="00241737" w:rsidP="0001185B">
      <w:pPr>
        <w:spacing w:before="162" w:line="235" w:lineRule="auto"/>
        <w:ind w:left="143" w:right="38"/>
        <w:rPr>
          <w:color w:val="00B0F0"/>
          <w:sz w:val="18"/>
        </w:rPr>
      </w:pPr>
      <w:r w:rsidRPr="0001185B">
        <w:rPr>
          <w:color w:val="00B0F0"/>
          <w:sz w:val="18"/>
        </w:rPr>
        <w:t xml:space="preserve">Stage </w:t>
      </w:r>
      <w:r w:rsidR="0001185B" w:rsidRPr="0001185B">
        <w:rPr>
          <w:color w:val="00B0F0"/>
          <w:sz w:val="18"/>
        </w:rPr>
        <w:t>D</w:t>
      </w:r>
      <w:r w:rsidRPr="0001185B">
        <w:rPr>
          <w:color w:val="00B0F0"/>
          <w:sz w:val="18"/>
        </w:rPr>
        <w:t>irection</w:t>
      </w:r>
    </w:p>
    <w:p w:rsidR="00C9166C" w:rsidRPr="0001185B" w:rsidRDefault="00241737">
      <w:pPr>
        <w:spacing w:before="152"/>
        <w:ind w:left="140" w:right="38"/>
        <w:jc w:val="center"/>
        <w:rPr>
          <w:color w:val="00B0F0"/>
          <w:sz w:val="18"/>
        </w:rPr>
      </w:pPr>
      <w:r w:rsidRPr="0001185B">
        <w:rPr>
          <w:color w:val="00B0F0"/>
          <w:sz w:val="18"/>
        </w:rPr>
        <w:t>Setting</w:t>
      </w:r>
    </w:p>
    <w:p w:rsidR="00C9166C" w:rsidRDefault="0001185B">
      <w:pPr>
        <w:pStyle w:val="BodyText"/>
        <w:rPr>
          <w:sz w:val="18"/>
        </w:rPr>
      </w:pPr>
      <w:r>
        <w:rPr>
          <w:noProof/>
          <w:color w:val="FFFFFF" w:themeColor="background1"/>
          <w:sz w:val="20"/>
          <w:lang w:bidi="ar-SA"/>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71120</wp:posOffset>
                </wp:positionV>
                <wp:extent cx="685800" cy="1133475"/>
                <wp:effectExtent l="19050" t="19050" r="38100" b="6667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33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824A37" w:rsidRPr="00824A37" w:rsidRDefault="00824A37" w:rsidP="00824A37">
                            <w:pPr>
                              <w:spacing w:before="150" w:line="235" w:lineRule="auto"/>
                              <w:ind w:left="201" w:right="94" w:hanging="3"/>
                              <w:jc w:val="center"/>
                              <w:rPr>
                                <w:color w:val="FFFFFF" w:themeColor="background1"/>
                                <w:sz w:val="20"/>
                                <w:highlight w:val="black"/>
                              </w:rPr>
                            </w:pPr>
                            <w:r w:rsidRPr="00824A37">
                              <w:rPr>
                                <w:color w:val="FFFFFF" w:themeColor="background1"/>
                                <w:sz w:val="20"/>
                                <w:highlight w:val="black"/>
                              </w:rPr>
                              <w:t>The</w:t>
                            </w:r>
                          </w:p>
                          <w:p w:rsidR="00824A37" w:rsidRPr="00824A37" w:rsidRDefault="00824A37" w:rsidP="00824A37">
                            <w:pPr>
                              <w:spacing w:before="150" w:line="235" w:lineRule="auto"/>
                              <w:ind w:left="201" w:right="94" w:hanging="3"/>
                              <w:jc w:val="center"/>
                              <w:rPr>
                                <w:color w:val="FFFFFF" w:themeColor="background1"/>
                                <w:sz w:val="20"/>
                              </w:rPr>
                            </w:pPr>
                            <w:r w:rsidRPr="00824A37">
                              <w:rPr>
                                <w:color w:val="FFFFFF" w:themeColor="background1"/>
                                <w:sz w:val="20"/>
                                <w:highlight w:val="black"/>
                              </w:rPr>
                              <w:t>Exam</w:t>
                            </w:r>
                          </w:p>
                          <w:p w:rsidR="00824A37" w:rsidRDefault="00824A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2.45pt;margin-top:5.6pt;width:54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YqgIAALwFAAAOAAAAZHJzL2Uyb0RvYy54bWysVFtv0zAUfkfiP1h+Z0l62dqo6TQ2hpDG&#10;RdoQz67tJNZ8w3abjF/Psb2VQgcPE3mIfI7tz993bqvzUUm0484LoxtcnZQYcU0NE7pr8Ne76zcL&#10;jHwgmhFpNG/wA/f4fP361WqwNZ+Y3kjGHQIQ7evBNrgPwdZF4WnPFfEnxnINm61xigQwXVcwRwZA&#10;V7KYlOVpMRjHrDOUew/eq7yJ1wm/bTkNn9vW84Bkg4FbSH+X/pv4L9YrUneO2F7QRxrkBSwUERoe&#10;3UNdkUDQ1okjKCWoM9604YQaVZi2FZQnDaCmKv9Qc9sTy5MWCI63+zD5/wdLP+2+OCRYgycYaaIg&#10;RXd8DOitGdGsiuEZrK/h1K2Fc2EEP6Q5SfX2xtB7j7S57Inu+IVzZug5YUAv3SwOrmYcH0E2w0fD&#10;4B2yDSYBja1TMXYQDQTokKaHfWoiFwrO08V8UcIOha2qmk5nZ/NIriD1023rfHjPjUJx0WAHqU/o&#10;ZHfjQz76dCQ+5o0U7FpImYxYbvxSOrQjUCjsPiuUWwVUs68q45frBfxQVdmfXEAjVWyESKR+Q5ca&#10;DQ2eLgACBCgLwfa6yzH8BwsZjlks5y8lEbVfEd9n1olfFqNEgA6UQjUYIryHj4l8p1nqj0CEzGsQ&#10;KnWMGE+9BZFNidsCxG3PBsREjP1kMV1C3zMBjTZdlKfl8gwjIjuYEDQ4jJwJ30ToU3nHTD+TgufE&#10;R+1/ywCpibQ9yer2B4/yYp6YpiwdiEi1GsszF2oYN2Pqin0LbAx7gOIF6qlCYeTBojfuB0YDjA9I&#10;6fctcRwj+UFDAyyr2SzOm2TM5mcTMNzhzuZwh2gKUA0OEKa0vAx5Rm2tE10PL+VS0OYCmqYVqZ5j&#10;d2VWICYaMCKSrMdxFmfQoZ1O/Rq6658AAAD//wMAUEsDBBQABgAIAAAAIQCGymfq3wAAAAkBAAAP&#10;AAAAZHJzL2Rvd25yZXYueG1sTI/BTsMwEETvSPyDtUhcUGsnoNKGOFUDQlyhQerVjbdx1Hgd2W4b&#10;/h73BLfdndHsm3I92YGd0YfekYRsLoAhtU731En4bt5nS2AhKtJqcIQSfjDAurq9KVWh3YW+8LyN&#10;HUshFAolwcQ4FpyH1qBVYe5GpKQdnLcqptV3XHt1SeF24LkQC25VT+mDUSO+GmyP25OVIB4Ox9z1&#10;dbPwO75rzMfnW11vpLy/mzYvwCJO8c8MV/yEDlVi2rsT6cAGCbOnVXKme5YDu+riMQO2T8Ny9Qy8&#10;Kvn/BtUvAAAA//8DAFBLAQItABQABgAIAAAAIQC2gziS/gAAAOEBAAATAAAAAAAAAAAAAAAAAAAA&#10;AABbQ29udGVudF9UeXBlc10ueG1sUEsBAi0AFAAGAAgAAAAhADj9If/WAAAAlAEAAAsAAAAAAAAA&#10;AAAAAAAALwEAAF9yZWxzLy5yZWxzUEsBAi0AFAAGAAgAAAAhAKnP9RiqAgAAvAUAAA4AAAAAAAAA&#10;AAAAAAAALgIAAGRycy9lMm9Eb2MueG1sUEsBAi0AFAAGAAgAAAAhAIbKZ+rfAAAACQEAAA8AAAAA&#10;AAAAAAAAAAAABAUAAGRycy9kb3ducmV2LnhtbFBLBQYAAAAABAAEAPMAAAAQBgAAAAA=&#10;" fillcolor="black [3200]" strokecolor="#f2f2f2 [3041]" strokeweight="3pt">
                <v:shadow on="t" color="#7f7f7f [1601]" opacity=".5" offset="1pt"/>
                <v:textbox>
                  <w:txbxContent>
                    <w:p w:rsidR="00824A37" w:rsidRPr="00824A37" w:rsidRDefault="00824A37" w:rsidP="00824A37">
                      <w:pPr>
                        <w:spacing w:before="150" w:line="235" w:lineRule="auto"/>
                        <w:ind w:left="201" w:right="94" w:hanging="3"/>
                        <w:jc w:val="center"/>
                        <w:rPr>
                          <w:color w:val="FFFFFF" w:themeColor="background1"/>
                          <w:sz w:val="20"/>
                          <w:highlight w:val="black"/>
                        </w:rPr>
                      </w:pPr>
                      <w:r w:rsidRPr="00824A37">
                        <w:rPr>
                          <w:color w:val="FFFFFF" w:themeColor="background1"/>
                          <w:sz w:val="20"/>
                          <w:highlight w:val="black"/>
                        </w:rPr>
                        <w:t>The</w:t>
                      </w:r>
                    </w:p>
                    <w:p w:rsidR="00824A37" w:rsidRPr="00824A37" w:rsidRDefault="00824A37" w:rsidP="00824A37">
                      <w:pPr>
                        <w:spacing w:before="150" w:line="235" w:lineRule="auto"/>
                        <w:ind w:left="201" w:right="94" w:hanging="3"/>
                        <w:jc w:val="center"/>
                        <w:rPr>
                          <w:color w:val="FFFFFF" w:themeColor="background1"/>
                          <w:sz w:val="20"/>
                        </w:rPr>
                      </w:pPr>
                      <w:r w:rsidRPr="00824A37">
                        <w:rPr>
                          <w:color w:val="FFFFFF" w:themeColor="background1"/>
                          <w:sz w:val="20"/>
                          <w:highlight w:val="black"/>
                        </w:rPr>
                        <w:t>Exam</w:t>
                      </w:r>
                    </w:p>
                    <w:p w:rsidR="00824A37" w:rsidRDefault="00824A37"/>
                  </w:txbxContent>
                </v:textbox>
              </v:shape>
            </w:pict>
          </mc:Fallback>
        </mc:AlternateContent>
      </w:r>
    </w:p>
    <w:p w:rsidR="00C9166C" w:rsidRDefault="00C9166C">
      <w:pPr>
        <w:pStyle w:val="BodyText"/>
        <w:rPr>
          <w:sz w:val="18"/>
        </w:rPr>
      </w:pPr>
    </w:p>
    <w:p w:rsidR="00C9166C" w:rsidRPr="0001185B" w:rsidRDefault="00241737" w:rsidP="0001185B">
      <w:pPr>
        <w:pStyle w:val="BodyText"/>
        <w:spacing w:before="6"/>
        <w:rPr>
          <w:color w:val="00B0F0"/>
          <w:sz w:val="18"/>
        </w:rPr>
      </w:pPr>
      <w:r w:rsidRPr="00824A37">
        <w:rPr>
          <w:color w:val="FFFFFF" w:themeColor="background1"/>
          <w:sz w:val="20"/>
        </w:rPr>
        <w:br w:type="column"/>
      </w:r>
      <w:r>
        <w:rPr>
          <w:sz w:val="18"/>
        </w:rPr>
        <w:lastRenderedPageBreak/>
        <w:t>.</w:t>
      </w:r>
      <w:r w:rsidR="0001185B" w:rsidRPr="0001185B">
        <w:rPr>
          <w:sz w:val="18"/>
        </w:rPr>
        <w:t xml:space="preserve"> </w:t>
      </w:r>
      <w:r w:rsidR="0001185B" w:rsidRPr="0001185B">
        <w:rPr>
          <w:color w:val="00B0F0"/>
          <w:sz w:val="18"/>
        </w:rPr>
        <w:t>The audience knows what the characters don’t</w:t>
      </w:r>
    </w:p>
    <w:p w:rsidR="00C9166C" w:rsidRPr="0001185B" w:rsidRDefault="00241737">
      <w:pPr>
        <w:spacing w:before="162" w:line="235" w:lineRule="auto"/>
        <w:ind w:left="144" w:right="21"/>
        <w:rPr>
          <w:color w:val="00B0F0"/>
          <w:sz w:val="18"/>
        </w:rPr>
      </w:pPr>
      <w:r w:rsidRPr="0001185B">
        <w:rPr>
          <w:color w:val="00B0F0"/>
          <w:sz w:val="18"/>
        </w:rPr>
        <w:t>Instructions for the actors; often revealing.</w:t>
      </w:r>
    </w:p>
    <w:p w:rsidR="00C9166C" w:rsidRPr="0001185B" w:rsidRDefault="00241737">
      <w:pPr>
        <w:spacing w:before="155" w:line="235" w:lineRule="auto"/>
        <w:ind w:left="144" w:right="80"/>
        <w:jc w:val="both"/>
        <w:rPr>
          <w:color w:val="00B0F0"/>
          <w:sz w:val="18"/>
        </w:rPr>
      </w:pPr>
      <w:r w:rsidRPr="0001185B">
        <w:rPr>
          <w:color w:val="00B0F0"/>
          <w:sz w:val="18"/>
        </w:rPr>
        <w:t>Constant throughout (the Birlings’</w:t>
      </w:r>
      <w:r w:rsidRPr="0001185B">
        <w:rPr>
          <w:color w:val="00B0F0"/>
          <w:spacing w:val="-16"/>
          <w:sz w:val="18"/>
        </w:rPr>
        <w:t xml:space="preserve"> d</w:t>
      </w:r>
      <w:r w:rsidRPr="0001185B">
        <w:rPr>
          <w:color w:val="00B0F0"/>
          <w:sz w:val="18"/>
        </w:rPr>
        <w:t>ining Room) but subtle changes e.g. lighting to reflect a change in</w:t>
      </w:r>
      <w:r w:rsidRPr="0001185B">
        <w:rPr>
          <w:color w:val="00B0F0"/>
          <w:spacing w:val="-2"/>
          <w:sz w:val="18"/>
        </w:rPr>
        <w:t xml:space="preserve"> </w:t>
      </w:r>
      <w:r w:rsidRPr="0001185B">
        <w:rPr>
          <w:color w:val="00B0F0"/>
          <w:sz w:val="18"/>
        </w:rPr>
        <w:t>mood.</w:t>
      </w:r>
    </w:p>
    <w:p w:rsidR="00C9166C" w:rsidRDefault="0001185B">
      <w:pPr>
        <w:pStyle w:val="BodyText"/>
        <w:spacing w:before="8"/>
        <w:rPr>
          <w:sz w:val="11"/>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90170</wp:posOffset>
                </wp:positionV>
                <wp:extent cx="2108200" cy="1130935"/>
                <wp:effectExtent l="0" t="0" r="25400" b="1206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130935"/>
                        </a:xfrm>
                        <a:prstGeom prst="rect">
                          <a:avLst/>
                        </a:prstGeom>
                        <a:solidFill>
                          <a:srgbClr val="FFFFFF"/>
                        </a:solidFill>
                        <a:ln w="9525">
                          <a:solidFill>
                            <a:srgbClr val="000000"/>
                          </a:solidFill>
                          <a:miter lim="800000"/>
                          <a:headEnd/>
                          <a:tailEnd/>
                        </a:ln>
                      </wps:spPr>
                      <wps:txbx>
                        <w:txbxContent>
                          <w:p w:rsidR="00824A37" w:rsidRPr="0001185B" w:rsidRDefault="00824A37">
                            <w:pPr>
                              <w:rPr>
                                <w:highlight w:val="green"/>
                              </w:rPr>
                            </w:pPr>
                            <w:r w:rsidRPr="0001185B">
                              <w:rPr>
                                <w:highlight w:val="green"/>
                              </w:rPr>
                              <w:t>Choose ONE out of the two</w:t>
                            </w:r>
                          </w:p>
                          <w:p w:rsidR="00824A37" w:rsidRPr="0001185B" w:rsidRDefault="00824A37">
                            <w:pPr>
                              <w:rPr>
                                <w:highlight w:val="green"/>
                              </w:rPr>
                            </w:pPr>
                            <w:r w:rsidRPr="0001185B">
                              <w:rPr>
                                <w:highlight w:val="green"/>
                              </w:rPr>
                              <w:t>Highlight key words</w:t>
                            </w:r>
                          </w:p>
                          <w:p w:rsidR="000F2159" w:rsidRPr="0001185B" w:rsidRDefault="000F2159">
                            <w:pPr>
                              <w:rPr>
                                <w:highlight w:val="green"/>
                              </w:rPr>
                            </w:pPr>
                            <w:r w:rsidRPr="0001185B">
                              <w:rPr>
                                <w:highlight w:val="green"/>
                              </w:rPr>
                              <w:t>Decide on 4-5 apt quotes</w:t>
                            </w:r>
                          </w:p>
                          <w:p w:rsidR="000F2159" w:rsidRPr="0001185B" w:rsidRDefault="000F2159">
                            <w:pPr>
                              <w:rPr>
                                <w:highlight w:val="green"/>
                              </w:rPr>
                            </w:pPr>
                            <w:r w:rsidRPr="0001185B">
                              <w:rPr>
                                <w:highlight w:val="green"/>
                              </w:rPr>
                              <w:t>Use PEE</w:t>
                            </w:r>
                          </w:p>
                          <w:p w:rsidR="000F2159" w:rsidRDefault="000F2159">
                            <w:r w:rsidRPr="0001185B">
                              <w:rPr>
                                <w:highlight w:val="green"/>
                              </w:rPr>
                              <w:t>Include context</w:t>
                            </w:r>
                            <w:r w:rsidR="00920BC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3pt;margin-top:7.1pt;width:166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xLwIAAFkEAAAOAAAAZHJzL2Uyb0RvYy54bWysVNuO0zAQfUfiHyy/01zaQhs1XS1dipCW&#10;i7TLBziO01g4HmO7TcrX79jpdiPgCZEHy+MZnxmfM5PNzdApchLWSdAlzWYpJUJzqKU+lPT74/7N&#10;ihLnma6ZAi1KehaO3mxfv9r0phA5tKBqYQmCaFf0pqSt96ZIEsdb0TE3AyM0OhuwHfNo2kNSW9Yj&#10;eqeSPE3fJj3Y2ljgwjk8vRuddBvxm0Zw/7VpnPBElRRr83G1ca3Cmmw3rDhYZlrJL2Wwf6iiY1Jj&#10;0ivUHfOMHK38A6qT3IKDxs84dAk0jeQivgFfk6W/veahZUbEtyA5zlxpcv8Pln85fbNE1qgdJZp1&#10;KNGjGDx5DwNZzAM9vXEFRj0YjPMDnofQ8FRn7oH/cETDrmX6IG6thb4VrMbysnAzmVwdcVwAqfrP&#10;UGMedvQQgYbGdgEQ2SCIjjKdr9KEWjge5lm6Qr0p4ejLsnm6ni9jDlY8XzfW+Y8COhI2JbWofYRn&#10;p3vnQzmseA6J5YOS9V4qFQ17qHbKkhPDPtnH74LupmFKk76k62W+HBmY+twUIo3f3yA66bHhlexK&#10;uroGsSLw9kHXsR09k2rcY8lKX4gM3I0s+qEaomR5SBBIrqA+I7MWxv7GecRNC/YXJT32dkndzyOz&#10;ghL1SaM662yxCMMQjcXyXY6GnXqqqYdpjlAl9ZSM250fB+horDy0mGnsBw23qGgjI9cvVV3Kx/6N&#10;ElxmLQzI1I5RL3+E7RMAAAD//wMAUEsDBBQABgAIAAAAIQAs1Hx/3QAAAAgBAAAPAAAAZHJzL2Rv&#10;d25yZXYueG1sTI/BTsMwEETvSPyDtUhcEHVIqpCGOBVCAsENSlWubrxNIuJ1sN00/D3LCY77ZjQ7&#10;U61nO4gJfegdKbhZJCCQGmd6ahVs3x+vCxAhajJ6cIQKvjHAuj4/q3Rp3InecNrEVnAIhVIr6GIc&#10;SylD06HVYeFGJNYOzlsd+fStNF6fONwOMk2SXFrdE3/o9IgPHTafm6NVUCyfp4/wkr3umvwwrOLV&#10;7fT05ZW6vJjv70BEnOOfGX7rc3WoudPeHckEMSjIeUlkvExBsJxlBYM9g1Wagawr+X9A/QMAAP//&#10;AwBQSwECLQAUAAYACAAAACEAtoM4kv4AAADhAQAAEwAAAAAAAAAAAAAAAAAAAAAAW0NvbnRlbnRf&#10;VHlwZXNdLnhtbFBLAQItABQABgAIAAAAIQA4/SH/1gAAAJQBAAALAAAAAAAAAAAAAAAAAC8BAABf&#10;cmVscy8ucmVsc1BLAQItABQABgAIAAAAIQD2+VqxLwIAAFkEAAAOAAAAAAAAAAAAAAAAAC4CAABk&#10;cnMvZTJvRG9jLnhtbFBLAQItABQABgAIAAAAIQAs1Hx/3QAAAAgBAAAPAAAAAAAAAAAAAAAAAIkE&#10;AABkcnMvZG93bnJldi54bWxQSwUGAAAAAAQABADzAAAAkwUAAAAA&#10;">
                <v:textbox>
                  <w:txbxContent>
                    <w:p w:rsidR="00824A37" w:rsidRPr="0001185B" w:rsidRDefault="00824A37">
                      <w:pPr>
                        <w:rPr>
                          <w:highlight w:val="green"/>
                        </w:rPr>
                      </w:pPr>
                      <w:r w:rsidRPr="0001185B">
                        <w:rPr>
                          <w:highlight w:val="green"/>
                        </w:rPr>
                        <w:t>Choose ONE out of the two</w:t>
                      </w:r>
                    </w:p>
                    <w:p w:rsidR="00824A37" w:rsidRPr="0001185B" w:rsidRDefault="00824A37">
                      <w:pPr>
                        <w:rPr>
                          <w:highlight w:val="green"/>
                        </w:rPr>
                      </w:pPr>
                      <w:r w:rsidRPr="0001185B">
                        <w:rPr>
                          <w:highlight w:val="green"/>
                        </w:rPr>
                        <w:t>Highlight key words</w:t>
                      </w:r>
                    </w:p>
                    <w:p w:rsidR="000F2159" w:rsidRPr="0001185B" w:rsidRDefault="000F2159">
                      <w:pPr>
                        <w:rPr>
                          <w:highlight w:val="green"/>
                        </w:rPr>
                      </w:pPr>
                      <w:r w:rsidRPr="0001185B">
                        <w:rPr>
                          <w:highlight w:val="green"/>
                        </w:rPr>
                        <w:t>Decide on 4-5 apt quotes</w:t>
                      </w:r>
                    </w:p>
                    <w:p w:rsidR="000F2159" w:rsidRPr="0001185B" w:rsidRDefault="000F2159">
                      <w:pPr>
                        <w:rPr>
                          <w:highlight w:val="green"/>
                        </w:rPr>
                      </w:pPr>
                      <w:r w:rsidRPr="0001185B">
                        <w:rPr>
                          <w:highlight w:val="green"/>
                        </w:rPr>
                        <w:t>Use PEE</w:t>
                      </w:r>
                    </w:p>
                    <w:p w:rsidR="000F2159" w:rsidRDefault="000F2159">
                      <w:r w:rsidRPr="0001185B">
                        <w:rPr>
                          <w:highlight w:val="green"/>
                        </w:rPr>
                        <w:t>Include context</w:t>
                      </w:r>
                      <w:r w:rsidR="00920BC1">
                        <w:t xml:space="preserve">                    </w:t>
                      </w:r>
                    </w:p>
                  </w:txbxContent>
                </v:textbox>
              </v:shape>
            </w:pict>
          </mc:Fallback>
        </mc:AlternateContent>
      </w:r>
      <w:r w:rsidR="00241737">
        <w:br w:type="column"/>
      </w:r>
    </w:p>
    <w:p w:rsidR="00C9166C" w:rsidRPr="0001185B" w:rsidRDefault="00241737">
      <w:pPr>
        <w:spacing w:line="182" w:lineRule="exact"/>
        <w:ind w:left="143"/>
        <w:rPr>
          <w:b/>
          <w:color w:val="FF0000"/>
          <w:sz w:val="15"/>
        </w:rPr>
      </w:pPr>
      <w:r w:rsidRPr="0001185B">
        <w:rPr>
          <w:b/>
          <w:color w:val="FF0000"/>
          <w:sz w:val="15"/>
        </w:rPr>
        <w:t>The Beveridge Report (published 1942)</w:t>
      </w:r>
    </w:p>
    <w:p w:rsidR="00C9166C" w:rsidRPr="0001185B" w:rsidRDefault="00241737">
      <w:pPr>
        <w:pStyle w:val="BodyText"/>
        <w:spacing w:before="1" w:line="235" w:lineRule="auto"/>
        <w:ind w:left="143" w:right="145"/>
        <w:rPr>
          <w:color w:val="FF0000"/>
        </w:rPr>
      </w:pPr>
      <w:r w:rsidRPr="0001185B">
        <w:rPr>
          <w:color w:val="FF0000"/>
        </w:rPr>
        <w:t>Proposed the creation of a Welfare State. Called for a dramatic turn in British social policy with provision for nationalized healthcare (NHS) and free education. The Labour Party adopted the report and offered a new comprehensive welfare policy reflecting a consensus that social changes were</w:t>
      </w:r>
      <w:r w:rsidRPr="0001185B">
        <w:rPr>
          <w:color w:val="FF0000"/>
          <w:spacing w:val="-2"/>
        </w:rPr>
        <w:t xml:space="preserve"> </w:t>
      </w:r>
      <w:r w:rsidRPr="0001185B">
        <w:rPr>
          <w:color w:val="FF0000"/>
        </w:rPr>
        <w:t>needed.</w:t>
      </w:r>
    </w:p>
    <w:p w:rsidR="00C9166C" w:rsidRDefault="00C9166C">
      <w:pPr>
        <w:pStyle w:val="BodyText"/>
        <w:spacing w:before="9"/>
        <w:rPr>
          <w:sz w:val="11"/>
        </w:rPr>
      </w:pPr>
    </w:p>
    <w:p w:rsidR="00C9166C" w:rsidRPr="0001185B" w:rsidRDefault="00241737">
      <w:pPr>
        <w:spacing w:before="1" w:line="182" w:lineRule="exact"/>
        <w:ind w:left="143"/>
        <w:rPr>
          <w:b/>
          <w:color w:val="FF0000"/>
          <w:sz w:val="15"/>
        </w:rPr>
      </w:pPr>
      <w:r w:rsidRPr="0001185B">
        <w:rPr>
          <w:b/>
          <w:color w:val="FF0000"/>
          <w:sz w:val="15"/>
        </w:rPr>
        <w:t>1945</w:t>
      </w:r>
    </w:p>
    <w:p w:rsidR="00C9166C" w:rsidRDefault="00241737">
      <w:pPr>
        <w:pStyle w:val="BodyText"/>
        <w:spacing w:before="1" w:line="235" w:lineRule="auto"/>
        <w:ind w:left="143" w:right="143"/>
        <w:rPr>
          <w:color w:val="FF0000"/>
        </w:rPr>
      </w:pPr>
      <w:r w:rsidRPr="0001185B">
        <w:rPr>
          <w:color w:val="FF0000"/>
        </w:rPr>
        <w:t xml:space="preserve">Following the end of WW2, the majority of the British people, and particularly the working class and returning servicemen and women, did not want a return to pre-war Conservative economic policies which they blamed for the hardship of the 1930s. There was a mood for widespread </w:t>
      </w:r>
      <w:proofErr w:type="spellStart"/>
      <w:r w:rsidRPr="0001185B">
        <w:rPr>
          <w:color w:val="FF0000"/>
        </w:rPr>
        <w:t>scial</w:t>
      </w:r>
      <w:proofErr w:type="spellEnd"/>
      <w:r w:rsidRPr="0001185B">
        <w:rPr>
          <w:color w:val="FF0000"/>
        </w:rPr>
        <w:t xml:space="preserve"> change. At the 1945 general election, Winston Churchill was defeated by the Labour Party headed by Clement Attlee. Many of Beveridge’s reforms were then</w:t>
      </w:r>
      <w:r w:rsidRPr="0001185B">
        <w:rPr>
          <w:color w:val="FF0000"/>
          <w:spacing w:val="-1"/>
        </w:rPr>
        <w:t xml:space="preserve"> </w:t>
      </w:r>
      <w:r w:rsidRPr="0001185B">
        <w:rPr>
          <w:color w:val="FF0000"/>
        </w:rPr>
        <w:t>implemented.</w:t>
      </w:r>
    </w:p>
    <w:p w:rsidR="0001185B" w:rsidRPr="0001185B" w:rsidRDefault="006B107D">
      <w:pPr>
        <w:pStyle w:val="BodyText"/>
        <w:spacing w:before="1" w:line="235" w:lineRule="auto"/>
        <w:ind w:left="143" w:right="143"/>
        <w:rPr>
          <w:b/>
          <w:color w:val="000000" w:themeColor="text1"/>
          <w:sz w:val="32"/>
        </w:rPr>
      </w:pPr>
      <w:r>
        <w:rPr>
          <w:rFonts w:ascii="Helvetica" w:hAnsi="Helvetica" w:cs="Helvetica"/>
          <w:noProof/>
          <w:color w:val="1C94E0"/>
          <w:sz w:val="21"/>
          <w:szCs w:val="21"/>
          <w:lang w:bidi="ar-SA"/>
        </w:rPr>
        <w:drawing>
          <wp:inline distT="0" distB="0" distL="0" distR="0" wp14:anchorId="6AD5B14B" wp14:editId="22FF88A7">
            <wp:extent cx="361950" cy="333375"/>
            <wp:effectExtent l="0" t="0" r="0" b="9525"/>
            <wp:docPr id="204" name="Picture 204" descr="KES Lichfield Year 7">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 Lichfield Year 7">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Pr>
          <w:rFonts w:ascii="Arial Narrow" w:hAnsi="Arial Narrow"/>
          <w:b/>
          <w:color w:val="000000" w:themeColor="text1"/>
          <w:sz w:val="28"/>
        </w:rPr>
        <w:t xml:space="preserve">               </w:t>
      </w:r>
      <w:r w:rsidR="0001185B" w:rsidRPr="006B107D">
        <w:rPr>
          <w:rFonts w:ascii="Freestyle Script" w:hAnsi="Freestyle Script"/>
          <w:b/>
          <w:color w:val="000000" w:themeColor="text1"/>
          <w:sz w:val="32"/>
        </w:rPr>
        <w:t>AN INSPECTOR CALLS</w:t>
      </w:r>
      <w:r w:rsidR="00920BC1" w:rsidRPr="006B107D">
        <w:rPr>
          <w:rFonts w:ascii="Arial Narrow" w:hAnsi="Arial Narrow"/>
          <w:b/>
          <w:color w:val="000000" w:themeColor="text1"/>
          <w:sz w:val="32"/>
        </w:rPr>
        <w:t xml:space="preserve">    </w:t>
      </w:r>
      <w:r>
        <w:rPr>
          <w:b/>
          <w:color w:val="000000" w:themeColor="text1"/>
          <w:sz w:val="24"/>
        </w:rPr>
        <w:t xml:space="preserve">                            </w:t>
      </w:r>
    </w:p>
    <w:sectPr w:rsidR="0001185B" w:rsidRPr="0001185B">
      <w:type w:val="continuous"/>
      <w:pgSz w:w="14400" w:h="10800" w:orient="landscape"/>
      <w:pgMar w:top="40" w:right="40" w:bottom="0" w:left="0" w:header="720" w:footer="720" w:gutter="0"/>
      <w:cols w:num="5" w:space="720" w:equalWidth="0">
        <w:col w:w="1405" w:space="1248"/>
        <w:col w:w="2338" w:space="344"/>
        <w:col w:w="907" w:space="133"/>
        <w:col w:w="3223" w:space="167"/>
        <w:col w:w="45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6C"/>
    <w:rsid w:val="0001185B"/>
    <w:rsid w:val="000F2159"/>
    <w:rsid w:val="00241737"/>
    <w:rsid w:val="006B107D"/>
    <w:rsid w:val="00824A37"/>
    <w:rsid w:val="008C04C2"/>
    <w:rsid w:val="00920BC1"/>
    <w:rsid w:val="00C1789D"/>
    <w:rsid w:val="00C91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96D56-A2A0-47B1-A3E8-9B401468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5450"/>
      <w:outlineLvl w:val="0"/>
    </w:pPr>
    <w:rPr>
      <w:sz w:val="24"/>
      <w:szCs w:val="24"/>
    </w:rPr>
  </w:style>
  <w:style w:type="paragraph" w:styleId="Heading2">
    <w:name w:val="heading 2"/>
    <w:basedOn w:val="Normal"/>
    <w:uiPriority w:val="1"/>
    <w:qFormat/>
    <w:pPr>
      <w:ind w:left="144"/>
      <w:outlineLvl w:val="1"/>
    </w:pPr>
    <w:rPr>
      <w:sz w:val="18"/>
      <w:szCs w:val="18"/>
    </w:rPr>
  </w:style>
  <w:style w:type="paragraph" w:styleId="Heading3">
    <w:name w:val="heading 3"/>
    <w:basedOn w:val="Normal"/>
    <w:uiPriority w:val="1"/>
    <w:qFormat/>
    <w:pPr>
      <w:ind w:left="278"/>
      <w:outlineLvl w:val="2"/>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41"/>
    </w:pPr>
  </w:style>
  <w:style w:type="paragraph" w:styleId="BalloonText">
    <w:name w:val="Balloon Text"/>
    <w:basedOn w:val="Normal"/>
    <w:link w:val="BalloonTextChar"/>
    <w:uiPriority w:val="99"/>
    <w:semiHidden/>
    <w:unhideWhenUsed/>
    <w:rsid w:val="00C17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9D"/>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9598">
      <w:bodyDiv w:val="1"/>
      <w:marLeft w:val="0"/>
      <w:marRight w:val="0"/>
      <w:marTop w:val="0"/>
      <w:marBottom w:val="0"/>
      <w:divBdr>
        <w:top w:val="none" w:sz="0" w:space="0" w:color="auto"/>
        <w:left w:val="none" w:sz="0" w:space="0" w:color="auto"/>
        <w:bottom w:val="none" w:sz="0" w:space="0" w:color="auto"/>
        <w:right w:val="none" w:sz="0" w:space="0" w:color="auto"/>
      </w:divBdr>
      <w:divsChild>
        <w:div w:id="375281647">
          <w:marLeft w:val="274"/>
          <w:marRight w:val="0"/>
          <w:marTop w:val="0"/>
          <w:marBottom w:val="0"/>
          <w:divBdr>
            <w:top w:val="none" w:sz="0" w:space="0" w:color="auto"/>
            <w:left w:val="none" w:sz="0" w:space="0" w:color="auto"/>
            <w:bottom w:val="none" w:sz="0" w:space="0" w:color="auto"/>
            <w:right w:val="none" w:sz="0" w:space="0" w:color="auto"/>
          </w:divBdr>
        </w:div>
        <w:div w:id="786001717">
          <w:marLeft w:val="274"/>
          <w:marRight w:val="0"/>
          <w:marTop w:val="0"/>
          <w:marBottom w:val="0"/>
          <w:divBdr>
            <w:top w:val="none" w:sz="0" w:space="0" w:color="auto"/>
            <w:left w:val="none" w:sz="0" w:space="0" w:color="auto"/>
            <w:bottom w:val="none" w:sz="0" w:space="0" w:color="auto"/>
            <w:right w:val="none" w:sz="0" w:space="0" w:color="auto"/>
          </w:divBdr>
        </w:div>
        <w:div w:id="1006202695">
          <w:marLeft w:val="274"/>
          <w:marRight w:val="0"/>
          <w:marTop w:val="0"/>
          <w:marBottom w:val="0"/>
          <w:divBdr>
            <w:top w:val="none" w:sz="0" w:space="0" w:color="auto"/>
            <w:left w:val="none" w:sz="0" w:space="0" w:color="auto"/>
            <w:bottom w:val="none" w:sz="0" w:space="0" w:color="auto"/>
            <w:right w:val="none" w:sz="0" w:space="0" w:color="auto"/>
          </w:divBdr>
        </w:div>
        <w:div w:id="636180035">
          <w:marLeft w:val="274"/>
          <w:marRight w:val="0"/>
          <w:marTop w:val="0"/>
          <w:marBottom w:val="0"/>
          <w:divBdr>
            <w:top w:val="none" w:sz="0" w:space="0" w:color="auto"/>
            <w:left w:val="none" w:sz="0" w:space="0" w:color="auto"/>
            <w:bottom w:val="none" w:sz="0" w:space="0" w:color="auto"/>
            <w:right w:val="none" w:sz="0" w:space="0" w:color="auto"/>
          </w:divBdr>
        </w:div>
        <w:div w:id="1050152438">
          <w:marLeft w:val="691"/>
          <w:marRight w:val="0"/>
          <w:marTop w:val="0"/>
          <w:marBottom w:val="0"/>
          <w:divBdr>
            <w:top w:val="none" w:sz="0" w:space="0" w:color="auto"/>
            <w:left w:val="none" w:sz="0" w:space="0" w:color="auto"/>
            <w:bottom w:val="none" w:sz="0" w:space="0" w:color="auto"/>
            <w:right w:val="none" w:sz="0" w:space="0" w:color="auto"/>
          </w:divBdr>
        </w:div>
        <w:div w:id="106316130">
          <w:marLeft w:val="691"/>
          <w:marRight w:val="0"/>
          <w:marTop w:val="0"/>
          <w:marBottom w:val="0"/>
          <w:divBdr>
            <w:top w:val="none" w:sz="0" w:space="0" w:color="auto"/>
            <w:left w:val="none" w:sz="0" w:space="0" w:color="auto"/>
            <w:bottom w:val="none" w:sz="0" w:space="0" w:color="auto"/>
            <w:right w:val="none" w:sz="0" w:space="0" w:color="auto"/>
          </w:divBdr>
        </w:div>
        <w:div w:id="171993775">
          <w:marLeft w:val="691"/>
          <w:marRight w:val="0"/>
          <w:marTop w:val="0"/>
          <w:marBottom w:val="0"/>
          <w:divBdr>
            <w:top w:val="none" w:sz="0" w:space="0" w:color="auto"/>
            <w:left w:val="none" w:sz="0" w:space="0" w:color="auto"/>
            <w:bottom w:val="none" w:sz="0" w:space="0" w:color="auto"/>
            <w:right w:val="none" w:sz="0" w:space="0" w:color="auto"/>
          </w:divBdr>
        </w:div>
        <w:div w:id="1147863230">
          <w:marLeft w:val="274"/>
          <w:marRight w:val="0"/>
          <w:marTop w:val="0"/>
          <w:marBottom w:val="0"/>
          <w:divBdr>
            <w:top w:val="none" w:sz="0" w:space="0" w:color="auto"/>
            <w:left w:val="none" w:sz="0" w:space="0" w:color="auto"/>
            <w:bottom w:val="none" w:sz="0" w:space="0" w:color="auto"/>
            <w:right w:val="none" w:sz="0" w:space="0" w:color="auto"/>
          </w:divBdr>
        </w:div>
      </w:divsChild>
    </w:div>
    <w:div w:id="509295206">
      <w:bodyDiv w:val="1"/>
      <w:marLeft w:val="0"/>
      <w:marRight w:val="0"/>
      <w:marTop w:val="0"/>
      <w:marBottom w:val="0"/>
      <w:divBdr>
        <w:top w:val="none" w:sz="0" w:space="0" w:color="auto"/>
        <w:left w:val="none" w:sz="0" w:space="0" w:color="auto"/>
        <w:bottom w:val="none" w:sz="0" w:space="0" w:color="auto"/>
        <w:right w:val="none" w:sz="0" w:space="0" w:color="auto"/>
      </w:divBdr>
      <w:divsChild>
        <w:div w:id="1744791643">
          <w:marLeft w:val="274"/>
          <w:marRight w:val="0"/>
          <w:marTop w:val="0"/>
          <w:marBottom w:val="0"/>
          <w:divBdr>
            <w:top w:val="none" w:sz="0" w:space="0" w:color="auto"/>
            <w:left w:val="none" w:sz="0" w:space="0" w:color="auto"/>
            <w:bottom w:val="none" w:sz="0" w:space="0" w:color="auto"/>
            <w:right w:val="none" w:sz="0" w:space="0" w:color="auto"/>
          </w:divBdr>
        </w:div>
        <w:div w:id="1910965314">
          <w:marLeft w:val="274"/>
          <w:marRight w:val="0"/>
          <w:marTop w:val="0"/>
          <w:marBottom w:val="0"/>
          <w:divBdr>
            <w:top w:val="none" w:sz="0" w:space="0" w:color="auto"/>
            <w:left w:val="none" w:sz="0" w:space="0" w:color="auto"/>
            <w:bottom w:val="none" w:sz="0" w:space="0" w:color="auto"/>
            <w:right w:val="none" w:sz="0" w:space="0" w:color="auto"/>
          </w:divBdr>
        </w:div>
        <w:div w:id="1056783892">
          <w:marLeft w:val="274"/>
          <w:marRight w:val="0"/>
          <w:marTop w:val="0"/>
          <w:marBottom w:val="0"/>
          <w:divBdr>
            <w:top w:val="none" w:sz="0" w:space="0" w:color="auto"/>
            <w:left w:val="none" w:sz="0" w:space="0" w:color="auto"/>
            <w:bottom w:val="none" w:sz="0" w:space="0" w:color="auto"/>
            <w:right w:val="none" w:sz="0" w:space="0" w:color="auto"/>
          </w:divBdr>
        </w:div>
        <w:div w:id="1724713252">
          <w:marLeft w:val="274"/>
          <w:marRight w:val="0"/>
          <w:marTop w:val="0"/>
          <w:marBottom w:val="0"/>
          <w:divBdr>
            <w:top w:val="none" w:sz="0" w:space="0" w:color="auto"/>
            <w:left w:val="none" w:sz="0" w:space="0" w:color="auto"/>
            <w:bottom w:val="none" w:sz="0" w:space="0" w:color="auto"/>
            <w:right w:val="none" w:sz="0" w:space="0" w:color="auto"/>
          </w:divBdr>
        </w:div>
        <w:div w:id="1807234903">
          <w:marLeft w:val="691"/>
          <w:marRight w:val="0"/>
          <w:marTop w:val="0"/>
          <w:marBottom w:val="0"/>
          <w:divBdr>
            <w:top w:val="none" w:sz="0" w:space="0" w:color="auto"/>
            <w:left w:val="none" w:sz="0" w:space="0" w:color="auto"/>
            <w:bottom w:val="none" w:sz="0" w:space="0" w:color="auto"/>
            <w:right w:val="none" w:sz="0" w:space="0" w:color="auto"/>
          </w:divBdr>
        </w:div>
        <w:div w:id="512769083">
          <w:marLeft w:val="691"/>
          <w:marRight w:val="0"/>
          <w:marTop w:val="0"/>
          <w:marBottom w:val="0"/>
          <w:divBdr>
            <w:top w:val="none" w:sz="0" w:space="0" w:color="auto"/>
            <w:left w:val="none" w:sz="0" w:space="0" w:color="auto"/>
            <w:bottom w:val="none" w:sz="0" w:space="0" w:color="auto"/>
            <w:right w:val="none" w:sz="0" w:space="0" w:color="auto"/>
          </w:divBdr>
        </w:div>
        <w:div w:id="1030912155">
          <w:marLeft w:val="691"/>
          <w:marRight w:val="0"/>
          <w:marTop w:val="0"/>
          <w:marBottom w:val="0"/>
          <w:divBdr>
            <w:top w:val="none" w:sz="0" w:space="0" w:color="auto"/>
            <w:left w:val="none" w:sz="0" w:space="0" w:color="auto"/>
            <w:bottom w:val="none" w:sz="0" w:space="0" w:color="auto"/>
            <w:right w:val="none" w:sz="0" w:space="0" w:color="auto"/>
          </w:divBdr>
        </w:div>
        <w:div w:id="771778331">
          <w:marLeft w:val="1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bs.twimg.com/profile_images/1068181672846331906/jhnnmgZR_400x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James Theobald</dc:creator>
  <cp:lastModifiedBy>jbrownridge</cp:lastModifiedBy>
  <cp:revision>2</cp:revision>
  <cp:lastPrinted>2020-11-19T12:52:00Z</cp:lastPrinted>
  <dcterms:created xsi:type="dcterms:W3CDTF">2020-11-19T12:54:00Z</dcterms:created>
  <dcterms:modified xsi:type="dcterms:W3CDTF">2020-11-19T12:54:00Z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19 for PowerPoint</vt:lpwstr>
  </property>
  <property fmtid="{D5CDD505-2E9C-101B-9397-08002B2CF9AE}" pid="4" name="LastSaved">
    <vt:filetime>2020-04-09T00:00:00Z</vt:filetime>
  </property>
</Properties>
</file>